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98A54" w14:textId="0F78C87D" w:rsidR="00C02E03" w:rsidRPr="00CE0424" w:rsidRDefault="00C02E03" w:rsidP="00C02E03">
      <w:pPr>
        <w:pStyle w:val="3GPPHeader"/>
        <w:spacing w:after="60"/>
        <w:rPr>
          <w:sz w:val="32"/>
          <w:szCs w:val="32"/>
          <w:highlight w:val="yellow"/>
        </w:rPr>
      </w:pPr>
      <w:r w:rsidRPr="00CE0424">
        <w:t>3GPP TSG-RAN WG</w:t>
      </w:r>
      <w:r>
        <w:t>2</w:t>
      </w:r>
      <w:r w:rsidR="00196905">
        <w:t xml:space="preserve"> </w:t>
      </w:r>
      <w:r w:rsidRPr="00CE0424">
        <w:t>#</w:t>
      </w:r>
      <w:r>
        <w:t>98</w:t>
      </w:r>
      <w:r w:rsidRPr="00CE0424">
        <w:tab/>
      </w:r>
      <w:r w:rsidRPr="00CE0424">
        <w:rPr>
          <w:sz w:val="32"/>
          <w:szCs w:val="32"/>
        </w:rPr>
        <w:t>Tdoc R2-</w:t>
      </w:r>
      <w:r w:rsidR="00196905" w:rsidRPr="00196905">
        <w:rPr>
          <w:sz w:val="32"/>
          <w:szCs w:val="32"/>
        </w:rPr>
        <w:t>1704385</w:t>
      </w:r>
    </w:p>
    <w:p w14:paraId="20659C17" w14:textId="708B5D34" w:rsidR="009031E3" w:rsidRPr="00C02E03" w:rsidRDefault="00C02E03" w:rsidP="00C02E03">
      <w:pPr>
        <w:pStyle w:val="3GPPHeader"/>
      </w:pPr>
      <w:r>
        <w:t>Hangzhou, P.R. of China, 15</w:t>
      </w:r>
      <w:r w:rsidRPr="00C544E1">
        <w:rPr>
          <w:vertAlign w:val="superscript"/>
        </w:rPr>
        <w:t>th</w:t>
      </w:r>
      <w:r>
        <w:t xml:space="preserve"> – 19</w:t>
      </w:r>
      <w:r w:rsidRPr="00AE3743">
        <w:rPr>
          <w:vertAlign w:val="superscript"/>
        </w:rPr>
        <w:t>th</w:t>
      </w:r>
      <w:r>
        <w:t xml:space="preserve"> May 2017</w:t>
      </w:r>
      <w:r w:rsidR="009031E3">
        <w:rPr>
          <w:lang w:val="en-US"/>
        </w:rPr>
        <w:tab/>
      </w:r>
    </w:p>
    <w:p w14:paraId="7521F38C" w14:textId="2F98D57A" w:rsidR="009031E3" w:rsidRPr="00CE0424" w:rsidRDefault="00224D94" w:rsidP="009031E3">
      <w:pPr>
        <w:pStyle w:val="3GPPHeader"/>
      </w:pPr>
      <w:r>
        <w:tab/>
      </w:r>
      <w:r>
        <w:tab/>
      </w:r>
    </w:p>
    <w:p w14:paraId="32892FDB" w14:textId="4BF10AF6" w:rsidR="009031E3" w:rsidRPr="00D47B66" w:rsidRDefault="009031E3" w:rsidP="009031E3">
      <w:pPr>
        <w:pStyle w:val="3GPPHeader"/>
        <w:rPr>
          <w:sz w:val="22"/>
          <w:szCs w:val="22"/>
          <w:lang w:val="en-US"/>
        </w:rPr>
      </w:pPr>
      <w:r w:rsidRPr="00D47B66">
        <w:rPr>
          <w:sz w:val="22"/>
          <w:szCs w:val="22"/>
          <w:lang w:val="en-US"/>
        </w:rPr>
        <w:t>Agenda Item:</w:t>
      </w:r>
      <w:r w:rsidRPr="00D47B66">
        <w:rPr>
          <w:sz w:val="22"/>
          <w:szCs w:val="22"/>
          <w:lang w:val="en-US"/>
        </w:rPr>
        <w:tab/>
      </w:r>
      <w:r w:rsidR="00C7563B" w:rsidRPr="00196905">
        <w:rPr>
          <w:sz w:val="22"/>
          <w:szCs w:val="22"/>
          <w:lang w:val="en-US"/>
        </w:rPr>
        <w:t>10</w:t>
      </w:r>
      <w:r w:rsidR="00196905" w:rsidRPr="00196905">
        <w:rPr>
          <w:sz w:val="22"/>
          <w:szCs w:val="22"/>
          <w:lang w:val="en-US"/>
        </w:rPr>
        <w:t>.4.1.5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04DB587" w:rsidR="00E90E49" w:rsidRPr="00CE0424" w:rsidRDefault="003D3C45" w:rsidP="00311702">
      <w:pPr>
        <w:pStyle w:val="3GPPHeader"/>
        <w:rPr>
          <w:sz w:val="22"/>
          <w:szCs w:val="22"/>
        </w:rPr>
      </w:pPr>
      <w:r>
        <w:rPr>
          <w:sz w:val="22"/>
          <w:szCs w:val="22"/>
        </w:rPr>
        <w:t>Title:</w:t>
      </w:r>
      <w:r w:rsidR="00E90E49" w:rsidRPr="00CE0424">
        <w:rPr>
          <w:sz w:val="22"/>
          <w:szCs w:val="22"/>
        </w:rPr>
        <w:tab/>
      </w:r>
      <w:r w:rsidR="00C02E03">
        <w:rPr>
          <w:sz w:val="22"/>
          <w:szCs w:val="22"/>
        </w:rPr>
        <w:t>Remaining</w:t>
      </w:r>
      <w:r w:rsidR="00196905">
        <w:rPr>
          <w:sz w:val="22"/>
          <w:szCs w:val="22"/>
        </w:rPr>
        <w:t xml:space="preserve"> issues of O</w:t>
      </w:r>
      <w:r w:rsidR="009031E3">
        <w:rPr>
          <w:sz w:val="22"/>
          <w:szCs w:val="22"/>
        </w:rPr>
        <w:t>n-</w:t>
      </w:r>
      <w:r w:rsidR="00E266E2" w:rsidRPr="00E266E2">
        <w:rPr>
          <w:sz w:val="22"/>
          <w:szCs w:val="22"/>
        </w:rPr>
        <w:t>demand SI</w:t>
      </w:r>
    </w:p>
    <w:p w14:paraId="65935703" w14:textId="483C0F06" w:rsidR="00E90E49" w:rsidRPr="00CE0424" w:rsidRDefault="00E90E49" w:rsidP="00340E1B">
      <w:pPr>
        <w:pStyle w:val="3GPPHeader"/>
      </w:pPr>
      <w:r w:rsidRPr="00CE0424">
        <w:rPr>
          <w:sz w:val="22"/>
          <w:szCs w:val="22"/>
        </w:rPr>
        <w:t>Document for:</w:t>
      </w:r>
      <w:r w:rsidRPr="00CE0424">
        <w:rPr>
          <w:sz w:val="22"/>
          <w:szCs w:val="22"/>
        </w:rPr>
        <w:tab/>
      </w:r>
      <w:r w:rsidRPr="00A44B42">
        <w:rPr>
          <w:sz w:val="22"/>
          <w:szCs w:val="22"/>
        </w:rPr>
        <w:t>Discussion, Decision</w:t>
      </w:r>
    </w:p>
    <w:p w14:paraId="607E06CC" w14:textId="18392DAA" w:rsidR="00E90E49" w:rsidRDefault="00E90E49" w:rsidP="00CE0424">
      <w:pPr>
        <w:pStyle w:val="Heading1"/>
      </w:pPr>
      <w:r w:rsidRPr="00CE0424">
        <w:t>Introduction</w:t>
      </w:r>
    </w:p>
    <w:p w14:paraId="29DC36AE" w14:textId="2F66724E" w:rsidR="00945917" w:rsidRDefault="005E6B0E" w:rsidP="003E0EE8">
      <w:r>
        <w:t xml:space="preserve">RAN2-97bis agreed that on-demand system information may be requested either using random access preambles (Msg1) or using a multi-step RA procedure (Msg1, Msg2, Msg3). RAN2 also agreed that the network indicates in the minimum SI, which of the two mechanisms the UE shall apply. </w:t>
      </w:r>
    </w:p>
    <w:p w14:paraId="1F860F69" w14:textId="0346F553" w:rsidR="005B3FBA" w:rsidRDefault="00E86C35" w:rsidP="003E0EE8">
      <w:r>
        <w:t>In this contribution</w:t>
      </w:r>
      <w:r w:rsidR="005E6B0E">
        <w:t xml:space="preserve"> </w:t>
      </w:r>
      <w:r>
        <w:t>…</w:t>
      </w:r>
    </w:p>
    <w:p w14:paraId="4A72B329" w14:textId="7C2AB5E9" w:rsidR="005B3FBA" w:rsidRDefault="00E86C35" w:rsidP="005B3FBA">
      <w:pPr>
        <w:pStyle w:val="ListBullet"/>
      </w:pPr>
      <w:r>
        <w:t xml:space="preserve">we </w:t>
      </w:r>
      <w:r w:rsidR="005E6B0E">
        <w:t xml:space="preserve">propose to confirm the actual delivery mechanisms of the system </w:t>
      </w:r>
      <w:r w:rsidR="005B3FBA">
        <w:t xml:space="preserve">information (FFS whether additional delivery mechanism should be supported), </w:t>
      </w:r>
    </w:p>
    <w:p w14:paraId="6528FDC5" w14:textId="77777777" w:rsidR="005B3FBA" w:rsidRDefault="005B3FBA" w:rsidP="005B3FBA">
      <w:pPr>
        <w:pStyle w:val="ListBullet"/>
      </w:pPr>
      <w:r>
        <w:t xml:space="preserve">we discuss how the ASN.1 signalling for on-demand SI could be realized to support the agreements from the previous meetings, </w:t>
      </w:r>
    </w:p>
    <w:p w14:paraId="61775A27" w14:textId="5A4BF267" w:rsidR="00BB4FF7" w:rsidRDefault="005E6B0E" w:rsidP="005B3FBA">
      <w:pPr>
        <w:pStyle w:val="ListBullet"/>
      </w:pPr>
      <w:r>
        <w:t xml:space="preserve">we </w:t>
      </w:r>
      <w:r w:rsidR="005B3FBA">
        <w:t xml:space="preserve">explain why the UE does not need to read any other indication </w:t>
      </w:r>
      <w:r w:rsidR="00BB4FF7">
        <w:t>besides the SI-</w:t>
      </w:r>
      <w:r w:rsidR="005B3FBA">
        <w:t xml:space="preserve">request configuration in SIB1 </w:t>
      </w:r>
      <w:r w:rsidR="00BB4FF7">
        <w:t xml:space="preserve">prior to </w:t>
      </w:r>
      <w:r w:rsidR="005B3FBA">
        <w:t>sending an SI request.</w:t>
      </w:r>
    </w:p>
    <w:p w14:paraId="337C5F49" w14:textId="62D0E651" w:rsidR="005E6B0E" w:rsidRDefault="00BB4FF7" w:rsidP="00731B7F">
      <w:pPr>
        <w:pStyle w:val="ListBullet"/>
      </w:pPr>
      <w:r>
        <w:t>we investigate err</w:t>
      </w:r>
      <w:r w:rsidR="00A717CB">
        <w:t>or cases that may occur due to o</w:t>
      </w:r>
      <w:r>
        <w:t>n-demand SI request and propose how UEs should handle those.</w:t>
      </w:r>
      <w:r w:rsidR="005E6B0E">
        <w:t xml:space="preserve"> </w:t>
      </w:r>
    </w:p>
    <w:p w14:paraId="36CEC7B2" w14:textId="387824C6" w:rsidR="001643A8" w:rsidRDefault="004000E8" w:rsidP="00CE0424">
      <w:pPr>
        <w:pStyle w:val="Heading1"/>
      </w:pPr>
      <w:bookmarkStart w:id="0" w:name="_Ref178064866"/>
      <w:r w:rsidRPr="00CE0424">
        <w:t>Discussion</w:t>
      </w:r>
      <w:bookmarkEnd w:id="0"/>
    </w:p>
    <w:p w14:paraId="74278AA1" w14:textId="1C14926A" w:rsidR="00F613CC" w:rsidRDefault="00B63AD5" w:rsidP="00F613CC">
      <w:pPr>
        <w:pStyle w:val="Heading2"/>
      </w:pPr>
      <w:r>
        <w:t>Additional delivery mechanisms of on-demand SI</w:t>
      </w:r>
    </w:p>
    <w:p w14:paraId="5C464DC3" w14:textId="04E311F0" w:rsidR="00F613CC" w:rsidRDefault="00F613CC" w:rsidP="009172F2">
      <w:r>
        <w:t>RAN2 agreed that an RRC</w:t>
      </w:r>
      <w:r w:rsidR="00B22216">
        <w:t>_</w:t>
      </w:r>
      <w:r>
        <w:t xml:space="preserve">CONNECTED UE shall be able to obtain (updates of) other system information via dedicated signalling, i.e., in a dedicated RRC message conveyed on </w:t>
      </w:r>
      <w:r w:rsidR="00B22216">
        <w:t xml:space="preserve">a </w:t>
      </w:r>
      <w:r>
        <w:t>SRB</w:t>
      </w:r>
      <w:r w:rsidR="0085500B">
        <w:t xml:space="preserve"> (“</w:t>
      </w:r>
      <w:r w:rsidR="0085500B" w:rsidRPr="009172F2">
        <w:rPr>
          <w:i/>
        </w:rPr>
        <w:t>For UEs in connected, dedicated RRC signalling can be used for the request and delivery of other SI</w:t>
      </w:r>
      <w:r w:rsidR="0085500B">
        <w:t>”)</w:t>
      </w:r>
      <w:r>
        <w:t>.</w:t>
      </w:r>
    </w:p>
    <w:p w14:paraId="4F1AAFC2" w14:textId="1633E873" w:rsidR="00F613CC" w:rsidRDefault="00F613CC" w:rsidP="00F613CC">
      <w:pPr>
        <w:pStyle w:val="Observation"/>
      </w:pPr>
      <w:bookmarkStart w:id="1" w:name="_Toc477509562"/>
      <w:bookmarkStart w:id="2" w:name="_Toc478125191"/>
      <w:bookmarkStart w:id="3" w:name="_Toc478125492"/>
      <w:bookmarkStart w:id="4" w:name="_Toc478125954"/>
      <w:bookmarkStart w:id="5" w:name="_Toc478171072"/>
      <w:bookmarkStart w:id="6" w:name="_Toc478171102"/>
      <w:bookmarkStart w:id="7" w:name="_Toc478172219"/>
      <w:bookmarkStart w:id="8" w:name="_Toc481595934"/>
      <w:bookmarkStart w:id="9" w:name="_Toc481598401"/>
      <w:bookmarkStart w:id="10" w:name="_Toc481746188"/>
      <w:bookmarkStart w:id="11" w:name="_Toc481749682"/>
      <w:bookmarkStart w:id="12" w:name="_Toc481749764"/>
      <w:bookmarkStart w:id="13" w:name="_Toc481795868"/>
      <w:bookmarkStart w:id="14" w:name="_Toc481796577"/>
      <w:r>
        <w:t>RRC</w:t>
      </w:r>
      <w:r w:rsidR="00A2647A">
        <w:t>_</w:t>
      </w:r>
      <w:r>
        <w:t>CONNECTED UEs may receive On-Demand System Information by dedicated signalling, i.e., as unicast transmission.</w:t>
      </w:r>
      <w:bookmarkEnd w:id="1"/>
      <w:bookmarkEnd w:id="2"/>
      <w:bookmarkEnd w:id="3"/>
      <w:bookmarkEnd w:id="4"/>
      <w:bookmarkEnd w:id="5"/>
      <w:bookmarkEnd w:id="6"/>
      <w:bookmarkEnd w:id="7"/>
      <w:bookmarkEnd w:id="8"/>
      <w:bookmarkEnd w:id="9"/>
      <w:bookmarkEnd w:id="10"/>
      <w:bookmarkEnd w:id="11"/>
      <w:bookmarkEnd w:id="12"/>
      <w:bookmarkEnd w:id="13"/>
      <w:bookmarkEnd w:id="14"/>
      <w:r>
        <w:t xml:space="preserve"> </w:t>
      </w:r>
    </w:p>
    <w:p w14:paraId="0D15BF49" w14:textId="08322D2C" w:rsidR="00F613CC" w:rsidRDefault="00F613CC" w:rsidP="00F613CC">
      <w:r>
        <w:t xml:space="preserve">Furthermore, RAN2 agreed that </w:t>
      </w:r>
      <w:r w:rsidR="00A2647A">
        <w:t>RRC_</w:t>
      </w:r>
      <w:r>
        <w:t>IDLE</w:t>
      </w:r>
      <w:r w:rsidR="00464017">
        <w:t xml:space="preserve"> and RRC_INACTIVE</w:t>
      </w:r>
      <w:r>
        <w:t xml:space="preserve"> UEs may request on-demand system information without entering RRC</w:t>
      </w:r>
      <w:r w:rsidR="00A2647A">
        <w:t>_</w:t>
      </w:r>
      <w:r>
        <w:t>C</w:t>
      </w:r>
      <w:r w:rsidR="00A2647A">
        <w:t>ONNECTED state</w:t>
      </w:r>
      <w:r>
        <w:t>. And it was agreed that in response to that request, the network delivers the system information in the same SI-Messages and in the same SI-Window that is otherwise used for regular system information broadcast</w:t>
      </w:r>
      <w:r w:rsidR="0085500B">
        <w:t xml:space="preserve"> (“</w:t>
      </w:r>
      <w:r w:rsidR="0085500B" w:rsidRPr="009172F2">
        <w:rPr>
          <w:i/>
        </w:rPr>
        <w:t>The SI transmission window in LTE is baseline for NR</w:t>
      </w:r>
      <w:r w:rsidR="0085500B">
        <w:t>”, “</w:t>
      </w:r>
      <w:r w:rsidR="0085500B" w:rsidRPr="009172F2">
        <w:rPr>
          <w:i/>
        </w:rPr>
        <w:t>One or more SIBs requested by UE are provided using approach 2 i.e. using SI scheduling frame work</w:t>
      </w:r>
      <w:r w:rsidR="0085500B">
        <w:t>”)</w:t>
      </w:r>
      <w:r>
        <w:t xml:space="preserve">. </w:t>
      </w:r>
    </w:p>
    <w:p w14:paraId="42650E40" w14:textId="446BC7C5" w:rsidR="00F613CC" w:rsidRDefault="00A2647A" w:rsidP="009172F2">
      <w:pPr>
        <w:pStyle w:val="Observation"/>
      </w:pPr>
      <w:bookmarkStart w:id="15" w:name="_Toc477509563"/>
      <w:bookmarkStart w:id="16" w:name="_Toc478125192"/>
      <w:bookmarkStart w:id="17" w:name="_Toc478125493"/>
      <w:bookmarkStart w:id="18" w:name="_Toc478125955"/>
      <w:bookmarkStart w:id="19" w:name="_Toc478171073"/>
      <w:bookmarkStart w:id="20" w:name="_Toc478171103"/>
      <w:bookmarkStart w:id="21" w:name="_Toc478172220"/>
      <w:bookmarkStart w:id="22" w:name="_Toc481595935"/>
      <w:bookmarkStart w:id="23" w:name="_Toc481598402"/>
      <w:bookmarkStart w:id="24" w:name="_Toc481746189"/>
      <w:bookmarkStart w:id="25" w:name="_Toc481749683"/>
      <w:bookmarkStart w:id="26" w:name="_Toc481749765"/>
      <w:bookmarkStart w:id="27" w:name="_Toc481795869"/>
      <w:bookmarkStart w:id="28" w:name="_Toc481796578"/>
      <w:r>
        <w:t>RRC_</w:t>
      </w:r>
      <w:r w:rsidR="00F613CC">
        <w:t>IDLE</w:t>
      </w:r>
      <w:r w:rsidR="00464017">
        <w:t xml:space="preserve"> and RRC_INCATIVE</w:t>
      </w:r>
      <w:r w:rsidR="00F613CC">
        <w:t xml:space="preserve"> UEs receive On-Demand System information in </w:t>
      </w:r>
      <w:r w:rsidR="00F613CC" w:rsidRPr="00F613CC">
        <w:t xml:space="preserve">the </w:t>
      </w:r>
      <w:r w:rsidR="00F613CC">
        <w:t xml:space="preserve">regular </w:t>
      </w:r>
      <w:r w:rsidR="00F613CC" w:rsidRPr="00F613CC">
        <w:t>SI-Messages and SI-Window</w:t>
      </w:r>
      <w:r w:rsidR="00A032A5">
        <w:t>s</w:t>
      </w:r>
      <w:r w:rsidR="00F613CC">
        <w:t xml:space="preserve">, i.e., </w:t>
      </w:r>
      <w:r w:rsidR="00A032A5">
        <w:t>as broadcast transmission.</w:t>
      </w:r>
      <w:bookmarkEnd w:id="15"/>
      <w:bookmarkEnd w:id="16"/>
      <w:bookmarkEnd w:id="17"/>
      <w:bookmarkEnd w:id="18"/>
      <w:bookmarkEnd w:id="19"/>
      <w:bookmarkEnd w:id="20"/>
      <w:bookmarkEnd w:id="21"/>
      <w:bookmarkEnd w:id="22"/>
      <w:bookmarkEnd w:id="23"/>
      <w:bookmarkEnd w:id="24"/>
      <w:bookmarkEnd w:id="25"/>
      <w:bookmarkEnd w:id="26"/>
      <w:bookmarkEnd w:id="27"/>
      <w:bookmarkEnd w:id="28"/>
      <w:r w:rsidR="00A032A5">
        <w:t xml:space="preserve"> </w:t>
      </w:r>
    </w:p>
    <w:p w14:paraId="58DDDB2F" w14:textId="18BEC789" w:rsidR="00A032A5" w:rsidRDefault="00A032A5">
      <w:r>
        <w:t xml:space="preserve">In the previous meeting it was suggested that, besides the two solutions agreed already, NR should also offer the possibility to deliver on-demand system information to </w:t>
      </w:r>
      <w:r w:rsidR="00464017">
        <w:t>RRC_</w:t>
      </w:r>
      <w:r>
        <w:t>IDLE</w:t>
      </w:r>
      <w:r w:rsidR="00464017">
        <w:t xml:space="preserve"> and RRC_INACTIVE</w:t>
      </w:r>
      <w:r>
        <w:t xml:space="preserve"> UEs by unicast signalling. The proponents explained that such </w:t>
      </w:r>
      <w:r w:rsidR="00464017">
        <w:t xml:space="preserve">a </w:t>
      </w:r>
      <w:r>
        <w:t xml:space="preserve">solution would require distinguishing the requesting UEs and to establish an association with the UE. And this would basically require that the UE sends not only a Msg1 but also a Msg3 in its SI-request. </w:t>
      </w:r>
    </w:p>
    <w:p w14:paraId="302443ED" w14:textId="0F86955C" w:rsidR="00380C1A" w:rsidRDefault="00A032A5">
      <w:r>
        <w:lastRenderedPageBreak/>
        <w:t xml:space="preserve">We see no need for introducing a third solution for </w:t>
      </w:r>
      <w:r w:rsidR="00A717CB">
        <w:t>delivery of</w:t>
      </w:r>
      <w:r>
        <w:t xml:space="preserve"> on-demand system information in addition to the two enhancement tracks that </w:t>
      </w:r>
      <w:r w:rsidR="00A717CB">
        <w:t xml:space="preserve">are </w:t>
      </w:r>
      <w:r>
        <w:t xml:space="preserve">already agreed. </w:t>
      </w:r>
      <w:r w:rsidR="00380C1A">
        <w:t xml:space="preserve">No obvious benefits in terms of system capacity have been shown for such a third solution track. </w:t>
      </w:r>
    </w:p>
    <w:p w14:paraId="08EC1CBC" w14:textId="3A4C6768" w:rsidR="00380C1A" w:rsidRDefault="00380C1A" w:rsidP="009172F2">
      <w:pPr>
        <w:pStyle w:val="Observation"/>
      </w:pPr>
      <w:bookmarkStart w:id="29" w:name="_Toc477509564"/>
      <w:bookmarkStart w:id="30" w:name="_Toc478125193"/>
      <w:bookmarkStart w:id="31" w:name="_Toc478125494"/>
      <w:bookmarkStart w:id="32" w:name="_Toc478125956"/>
      <w:bookmarkStart w:id="33" w:name="_Toc478171074"/>
      <w:bookmarkStart w:id="34" w:name="_Toc478171104"/>
      <w:bookmarkStart w:id="35" w:name="_Toc478172221"/>
      <w:bookmarkStart w:id="36" w:name="_Toc481595936"/>
      <w:bookmarkStart w:id="37" w:name="_Toc481598403"/>
      <w:bookmarkStart w:id="38" w:name="_Toc481746190"/>
      <w:bookmarkStart w:id="39" w:name="_Toc481749684"/>
      <w:bookmarkStart w:id="40" w:name="_Toc481749766"/>
      <w:bookmarkStart w:id="41" w:name="_Toc481795870"/>
      <w:bookmarkStart w:id="42" w:name="_Toc481796579"/>
      <w:r>
        <w:t xml:space="preserve">Benefits of providing on-demand SI via unicast signalling to </w:t>
      </w:r>
      <w:r w:rsidR="00464017">
        <w:t>RRC_</w:t>
      </w:r>
      <w:r>
        <w:t>IDLE</w:t>
      </w:r>
      <w:r w:rsidR="00464017">
        <w:t xml:space="preserve"> and RRC_INACTIVE</w:t>
      </w:r>
      <w:r>
        <w:t xml:space="preserve"> UEs (compared to the two already agreed variants) have not been shown.</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491B70E" w14:textId="2914401B" w:rsidR="00A032A5" w:rsidRDefault="00A032A5">
      <w:r>
        <w:t xml:space="preserve">System Information is a key function of the radio access technology. All variants for acquiring SI must be implemented and properly tested by all UEs and networks </w:t>
      </w:r>
      <w:r w:rsidR="00380C1A">
        <w:t xml:space="preserve">from the beginning. Otherwise there is a large risk that not-tested variants are not working with all UEs in all networks and can hence never be enabled. </w:t>
      </w:r>
    </w:p>
    <w:p w14:paraId="40D062E6" w14:textId="668ED2A6" w:rsidR="00380C1A" w:rsidRDefault="00380C1A" w:rsidP="009172F2">
      <w:pPr>
        <w:pStyle w:val="Observation"/>
      </w:pPr>
      <w:bookmarkStart w:id="43" w:name="_Toc477509565"/>
      <w:bookmarkStart w:id="44" w:name="_Toc478125194"/>
      <w:bookmarkStart w:id="45" w:name="_Toc478125495"/>
      <w:bookmarkStart w:id="46" w:name="_Toc478125957"/>
      <w:bookmarkStart w:id="47" w:name="_Toc478171075"/>
      <w:bookmarkStart w:id="48" w:name="_Toc478171105"/>
      <w:bookmarkStart w:id="49" w:name="_Toc478172222"/>
      <w:bookmarkStart w:id="50" w:name="_Toc481595937"/>
      <w:bookmarkStart w:id="51" w:name="_Toc481598404"/>
      <w:bookmarkStart w:id="52" w:name="_Toc481746191"/>
      <w:bookmarkStart w:id="53" w:name="_Toc481749685"/>
      <w:bookmarkStart w:id="54" w:name="_Toc481749767"/>
      <w:bookmarkStart w:id="55" w:name="_Toc481795871"/>
      <w:bookmarkStart w:id="56" w:name="_Toc481796580"/>
      <w:r>
        <w:t>Functionality for providing SI must be mandatorily implemented by all UEs and tested with all networks from “day</w:t>
      </w:r>
      <w:r w:rsidR="00B122D7">
        <w:t xml:space="preserve"> </w:t>
      </w:r>
      <w:r>
        <w:t>one”.</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ABF5C0E" w14:textId="27B7720D" w:rsidR="005B3FBA" w:rsidRPr="005B3FBA" w:rsidRDefault="00380C1A" w:rsidP="005B3FBA">
      <w:pPr>
        <w:pStyle w:val="Proposal"/>
      </w:pPr>
      <w:bookmarkStart w:id="57" w:name="_Toc477508705"/>
      <w:bookmarkStart w:id="58" w:name="_Toc477508871"/>
      <w:bookmarkStart w:id="59" w:name="_Toc478125201"/>
      <w:bookmarkStart w:id="60" w:name="_Toc478125483"/>
      <w:bookmarkStart w:id="61" w:name="_Toc478125963"/>
      <w:bookmarkStart w:id="62" w:name="_Toc478171068"/>
      <w:bookmarkStart w:id="63" w:name="_Toc478171111"/>
      <w:bookmarkStart w:id="64" w:name="_Toc478172228"/>
      <w:bookmarkStart w:id="65" w:name="_Toc481595945"/>
      <w:bookmarkStart w:id="66" w:name="_Toc481598412"/>
      <w:bookmarkStart w:id="67" w:name="_Toc481746199"/>
      <w:bookmarkStart w:id="68" w:name="_Toc481749689"/>
      <w:bookmarkStart w:id="69" w:name="_Toc481749771"/>
      <w:bookmarkStart w:id="70" w:name="_Toc481795875"/>
      <w:bookmarkStart w:id="71" w:name="_Toc481796584"/>
      <w:r>
        <w:t>Focus on the two agreed approaches for delivering on-demand system information (via dedicated signalling to RRC</w:t>
      </w:r>
      <w:r w:rsidR="00467F4E">
        <w:t>_</w:t>
      </w:r>
      <w:r>
        <w:t xml:space="preserve">CONNECTED UEs; via SI-Message broadcast to </w:t>
      </w:r>
      <w:r w:rsidR="00467F4E">
        <w:t>RRC_</w:t>
      </w:r>
      <w:r>
        <w:t>IDLE</w:t>
      </w:r>
      <w:r w:rsidR="00467F4E">
        <w:t xml:space="preserve"> and RRC_INACTIVE</w:t>
      </w:r>
      <w:r>
        <w:t xml:space="preserve"> UEs) and refrain from introducing additional solution variants.</w:t>
      </w:r>
      <w:bookmarkEnd w:id="57"/>
      <w:bookmarkEnd w:id="58"/>
      <w:bookmarkEnd w:id="59"/>
      <w:bookmarkEnd w:id="60"/>
      <w:bookmarkEnd w:id="61"/>
      <w:bookmarkEnd w:id="62"/>
      <w:bookmarkEnd w:id="63"/>
      <w:bookmarkEnd w:id="64"/>
      <w:bookmarkEnd w:id="71"/>
      <w:r>
        <w:t xml:space="preserve"> </w:t>
      </w:r>
      <w:bookmarkEnd w:id="65"/>
      <w:bookmarkEnd w:id="66"/>
      <w:bookmarkEnd w:id="67"/>
      <w:bookmarkEnd w:id="68"/>
      <w:bookmarkEnd w:id="69"/>
      <w:bookmarkEnd w:id="70"/>
    </w:p>
    <w:p w14:paraId="0E1B8A49" w14:textId="1B986CFB" w:rsidR="00F57F42" w:rsidRDefault="00F57F42" w:rsidP="008A73B0">
      <w:pPr>
        <w:pStyle w:val="Heading2"/>
        <w:rPr>
          <w:lang w:val="en-US"/>
        </w:rPr>
      </w:pPr>
      <w:r>
        <w:rPr>
          <w:lang w:val="en-US"/>
        </w:rPr>
        <w:t>SI scheduling information</w:t>
      </w:r>
      <w:r w:rsidR="00B63AD5">
        <w:rPr>
          <w:lang w:val="en-US"/>
        </w:rPr>
        <w:t xml:space="preserve"> for on-demand SI</w:t>
      </w:r>
    </w:p>
    <w:p w14:paraId="77B7800D" w14:textId="53A9921A" w:rsidR="00053D6B" w:rsidRDefault="009546AC" w:rsidP="005B3FBA">
      <w:pPr>
        <w:rPr>
          <w:lang w:val="en-US"/>
        </w:rPr>
      </w:pPr>
      <w:r>
        <w:rPr>
          <w:lang w:val="en-US"/>
        </w:rPr>
        <w:t xml:space="preserve">In this section we show and example ASN.1 structure that supports the agreements taken in the last meeting. Small additions compared allow the NW to indicate whether an SI message is available by regular broadcast or only upon request, whether the UE shall use Msg1 or Msg3 and, in case of the former, how to send the Msg1. </w:t>
      </w:r>
    </w:p>
    <w:p w14:paraId="2B56D0C7" w14:textId="77777777" w:rsidR="00B63AD5" w:rsidRDefault="00B63AD5" w:rsidP="005B3FBA">
      <w:pPr>
        <w:rPr>
          <w:lang w:val="en-US"/>
        </w:rPr>
      </w:pPr>
    </w:p>
    <w:p w14:paraId="311C0DE5" w14:textId="346CEDCB" w:rsidR="00053D6B" w:rsidRDefault="00053D6B" w:rsidP="005B3FBA">
      <w:pPr>
        <w:pStyle w:val="Caption"/>
        <w:rPr>
          <w:lang w:val="en-US"/>
        </w:rPr>
      </w:pPr>
      <w:r>
        <w:t xml:space="preserve">Table </w:t>
      </w:r>
      <w:r>
        <w:fldChar w:fldCharType="begin"/>
      </w:r>
      <w:r>
        <w:instrText xml:space="preserve"> SEQ Table \* ARABIC </w:instrText>
      </w:r>
      <w:r>
        <w:fldChar w:fldCharType="separate"/>
      </w:r>
      <w:r w:rsidR="00224D94">
        <w:rPr>
          <w:noProof/>
        </w:rPr>
        <w:t>1</w:t>
      </w:r>
      <w:r>
        <w:fldChar w:fldCharType="end"/>
      </w:r>
      <w:r>
        <w:t>: Example ASN.1 structure for the SchedulingInfo in SIB1 to support on-demand SI</w:t>
      </w:r>
    </w:p>
    <w:p w14:paraId="70B8C27F" w14:textId="77777777" w:rsidR="00F57F42" w:rsidRPr="00D05729" w:rsidRDefault="00F57F42" w:rsidP="00F57F42">
      <w:pPr>
        <w:pStyle w:val="PL"/>
        <w:shd w:val="clear" w:color="auto" w:fill="E6E6E6"/>
      </w:pPr>
      <w:r w:rsidRPr="00D05729">
        <w:t>SchedulingInfoList ::= SEQUENCE (SIZE (1..maxSI-Message)) OF SchedulingInfo</w:t>
      </w:r>
    </w:p>
    <w:p w14:paraId="7B0A6650" w14:textId="77777777" w:rsidR="00F57F42" w:rsidRPr="00D05729" w:rsidRDefault="00F57F42" w:rsidP="00F57F42">
      <w:pPr>
        <w:pStyle w:val="PL"/>
        <w:shd w:val="clear" w:color="auto" w:fill="E6E6E6"/>
      </w:pPr>
    </w:p>
    <w:p w14:paraId="590405B8" w14:textId="77777777" w:rsidR="00F57F42" w:rsidRPr="00D05729" w:rsidRDefault="00F57F42" w:rsidP="00F57F42">
      <w:pPr>
        <w:pStyle w:val="PL"/>
        <w:shd w:val="clear" w:color="auto" w:fill="E6E6E6"/>
      </w:pPr>
      <w:r w:rsidRPr="00D05729">
        <w:t>SchedulingInfo ::=</w:t>
      </w:r>
      <w:r w:rsidRPr="00D05729">
        <w:tab/>
        <w:t>SEQUENCE {</w:t>
      </w:r>
    </w:p>
    <w:p w14:paraId="11B6DD3B" w14:textId="672995DB" w:rsidR="00F57F42" w:rsidRPr="0071236C" w:rsidRDefault="00F57F42" w:rsidP="00F57F42">
      <w:pPr>
        <w:pStyle w:val="PL"/>
        <w:shd w:val="clear" w:color="auto" w:fill="E6E6E6"/>
        <w:rPr>
          <w:lang w:val="nl-NL"/>
        </w:rPr>
      </w:pPr>
      <w:r w:rsidRPr="00D05729">
        <w:tab/>
        <w:t>si-Periodicity</w:t>
      </w:r>
      <w:r w:rsidRPr="00D05729">
        <w:tab/>
      </w:r>
      <w:r w:rsidR="00AE58F2">
        <w:tab/>
      </w:r>
      <w:r w:rsidRPr="00D05729">
        <w:tab/>
        <w:t>ENUMERATED {</w:t>
      </w:r>
      <w:r w:rsidRPr="0071236C">
        <w:rPr>
          <w:lang w:val="nl-NL"/>
        </w:rPr>
        <w:t>rf8, rf16, rf32, rf64, rf128, rf256, rf512},</w:t>
      </w:r>
    </w:p>
    <w:p w14:paraId="2F51CED1" w14:textId="472DDD29" w:rsidR="00F57F42" w:rsidRDefault="00F57F42" w:rsidP="00F57F42">
      <w:pPr>
        <w:pStyle w:val="PL"/>
        <w:shd w:val="clear" w:color="auto" w:fill="E6E6E6"/>
      </w:pPr>
      <w:r w:rsidRPr="0071236C">
        <w:rPr>
          <w:lang w:val="nl-NL"/>
        </w:rPr>
        <w:tab/>
      </w:r>
      <w:r w:rsidR="00AE58F2">
        <w:t>sib-MappingInfo</w:t>
      </w:r>
      <w:r w:rsidR="00AE58F2">
        <w:tab/>
      </w:r>
      <w:r w:rsidR="00AE58F2">
        <w:tab/>
      </w:r>
      <w:r w:rsidR="00AE58F2">
        <w:tab/>
      </w:r>
      <w:r w:rsidRPr="00D05729">
        <w:t>SIB-MappingInfo</w:t>
      </w:r>
      <w:r w:rsidR="005C38D1">
        <w:t>,</w:t>
      </w:r>
    </w:p>
    <w:p w14:paraId="0510D92B" w14:textId="08830086" w:rsidR="005C38D1" w:rsidRDefault="005C38D1" w:rsidP="00F57F42">
      <w:pPr>
        <w:pStyle w:val="PL"/>
        <w:shd w:val="clear" w:color="auto" w:fill="E6E6E6"/>
      </w:pPr>
      <w:r>
        <w:tab/>
        <w:t>si-MessageValueTag</w:t>
      </w:r>
      <w:r>
        <w:tab/>
      </w:r>
      <w:r>
        <w:tab/>
      </w:r>
      <w:r w:rsidRPr="005C38D1">
        <w:t>INTEGER (0..3)</w:t>
      </w:r>
      <w:r w:rsidR="00AE58F2">
        <w:t>,</w:t>
      </w:r>
    </w:p>
    <w:p w14:paraId="522C8403" w14:textId="1416C43A" w:rsidR="00AE58F2" w:rsidRDefault="00AE58F2" w:rsidP="00F57F42">
      <w:pPr>
        <w:pStyle w:val="PL"/>
        <w:shd w:val="clear" w:color="auto" w:fill="E6E6E6"/>
      </w:pPr>
      <w:r>
        <w:tab/>
        <w:t>si-RequestInfo</w:t>
      </w:r>
      <w:r>
        <w:tab/>
      </w:r>
      <w:r>
        <w:tab/>
      </w:r>
      <w:r>
        <w:tab/>
        <w:t>SI-RequestInfo</w:t>
      </w:r>
      <w:r>
        <w:tab/>
      </w:r>
      <w:r>
        <w:tab/>
      </w:r>
      <w:r>
        <w:tab/>
        <w:t>OPTIONAL</w:t>
      </w:r>
    </w:p>
    <w:p w14:paraId="7077EC1C" w14:textId="77777777" w:rsidR="00F57F42" w:rsidRPr="00D05729" w:rsidRDefault="00F57F42" w:rsidP="00F57F42">
      <w:pPr>
        <w:pStyle w:val="PL"/>
        <w:shd w:val="clear" w:color="auto" w:fill="E6E6E6"/>
      </w:pPr>
      <w:r w:rsidRPr="00D05729">
        <w:t>}</w:t>
      </w:r>
    </w:p>
    <w:p w14:paraId="43A9D340" w14:textId="77777777" w:rsidR="00F57F42" w:rsidRDefault="00F57F42" w:rsidP="00F57F42">
      <w:pPr>
        <w:pStyle w:val="PL"/>
        <w:shd w:val="clear" w:color="auto" w:fill="E6E6E6"/>
        <w:rPr>
          <w:lang w:val="en-US"/>
        </w:rPr>
      </w:pPr>
    </w:p>
    <w:p w14:paraId="61EFCBC7" w14:textId="77777777" w:rsidR="005C38D1" w:rsidRPr="00D05729" w:rsidRDefault="005C38D1" w:rsidP="005C38D1">
      <w:pPr>
        <w:pStyle w:val="PL"/>
        <w:shd w:val="clear" w:color="auto" w:fill="E6E6E6"/>
      </w:pPr>
      <w:r w:rsidRPr="00D05729">
        <w:t>SIB-MappingInfo ::= SEQUENCE (SIZE (0..maxSIB-1)) OF SIB-Type</w:t>
      </w:r>
    </w:p>
    <w:p w14:paraId="47698B0D" w14:textId="77777777" w:rsidR="005C38D1" w:rsidRPr="00D05729" w:rsidRDefault="005C38D1" w:rsidP="005C38D1">
      <w:pPr>
        <w:pStyle w:val="PL"/>
        <w:shd w:val="clear" w:color="auto" w:fill="E6E6E6"/>
      </w:pPr>
    </w:p>
    <w:p w14:paraId="370851EE" w14:textId="77777777" w:rsidR="005C38D1" w:rsidRPr="00D05729" w:rsidRDefault="005C38D1" w:rsidP="005C38D1">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553BF9FE" w14:textId="77777777" w:rsidR="005C38D1" w:rsidRPr="00D05729" w:rsidRDefault="005C38D1" w:rsidP="005C38D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78F259A4" w14:textId="77777777" w:rsidR="005C38D1" w:rsidRPr="00D05729" w:rsidRDefault="005C38D1" w:rsidP="005C38D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0465D6A7" w14:textId="77777777" w:rsidR="005C38D1" w:rsidRPr="00480E56" w:rsidRDefault="005C38D1" w:rsidP="005C38D1">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51E871B3" w14:textId="77777777" w:rsidR="005C38D1" w:rsidRPr="00480E56" w:rsidRDefault="005C38D1" w:rsidP="005C38D1">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5D5EC03C" w14:textId="77777777" w:rsidR="005C38D1" w:rsidRPr="00480E56" w:rsidRDefault="005C38D1" w:rsidP="005C38D1">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1701A055" w14:textId="77777777" w:rsidR="005C38D1" w:rsidRPr="005C38D1" w:rsidRDefault="005C38D1" w:rsidP="005C38D1">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5C38D1">
        <w:rPr>
          <w:lang w:val="de-DE"/>
        </w:rPr>
        <w:t>..., sibType19-v1250, sibType20-v1310</w:t>
      </w:r>
      <w:r w:rsidRPr="005C38D1">
        <w:rPr>
          <w:rFonts w:hint="eastAsia"/>
          <w:lang w:val="de-DE"/>
        </w:rPr>
        <w:t>, sibType21-v14x0</w:t>
      </w:r>
      <w:r w:rsidRPr="005C38D1">
        <w:rPr>
          <w:lang w:val="de-DE"/>
        </w:rPr>
        <w:t>}</w:t>
      </w:r>
    </w:p>
    <w:p w14:paraId="34708AE3" w14:textId="73016A98" w:rsidR="005C38D1" w:rsidRDefault="005C38D1" w:rsidP="005C38D1">
      <w:pPr>
        <w:pStyle w:val="PL"/>
        <w:shd w:val="clear" w:color="auto" w:fill="E6E6E6"/>
        <w:rPr>
          <w:lang w:val="de-DE"/>
        </w:rPr>
      </w:pPr>
    </w:p>
    <w:p w14:paraId="18633D83" w14:textId="5D8035E8" w:rsidR="00AE58F2" w:rsidRDefault="00AE58F2" w:rsidP="005C38D1">
      <w:pPr>
        <w:pStyle w:val="PL"/>
        <w:shd w:val="clear" w:color="auto" w:fill="E6E6E6"/>
      </w:pPr>
      <w:r w:rsidRPr="006D6495">
        <w:t>SI-</w:t>
      </w:r>
      <w:r>
        <w:t>RequestInfo</w:t>
      </w:r>
      <w:r>
        <w:tab/>
        <w:t>::=</w:t>
      </w:r>
      <w:r>
        <w:tab/>
        <w:t>SEQUENCE {</w:t>
      </w:r>
    </w:p>
    <w:p w14:paraId="1AA0F60D" w14:textId="39DEA77F" w:rsidR="00D2272E" w:rsidRDefault="00D2272E" w:rsidP="005C38D1">
      <w:pPr>
        <w:pStyle w:val="PL"/>
        <w:shd w:val="clear" w:color="auto" w:fill="E6E6E6"/>
      </w:pPr>
      <w:r>
        <w:tab/>
        <w:t xml:space="preserve">msg1-Request </w:t>
      </w:r>
      <w:r w:rsidR="009C513E">
        <w:tab/>
      </w:r>
      <w:r w:rsidR="009C513E" w:rsidRPr="009C513E">
        <w:t xml:space="preserve">SEQUENCE </w:t>
      </w:r>
      <w:r>
        <w:t>{</w:t>
      </w:r>
    </w:p>
    <w:p w14:paraId="50ECD6CD" w14:textId="349A82FF" w:rsidR="00AE58F2" w:rsidRDefault="003F61D3" w:rsidP="005C38D1">
      <w:pPr>
        <w:pStyle w:val="PL"/>
        <w:shd w:val="clear" w:color="auto" w:fill="E6E6E6"/>
      </w:pPr>
      <w:r>
        <w:tab/>
      </w:r>
      <w:r w:rsidR="00D2272E">
        <w:tab/>
      </w:r>
      <w:r w:rsidR="009F18D5">
        <w:t>si-PRACH-Preamble</w:t>
      </w:r>
      <w:r w:rsidR="009F18D5">
        <w:tab/>
      </w:r>
      <w:r w:rsidR="009F18D5">
        <w:tab/>
      </w:r>
      <w:r w:rsidR="009F18D5">
        <w:tab/>
      </w:r>
      <w:r w:rsidR="009F18D5">
        <w:tab/>
        <w:t>INTEGER (0..63)</w:t>
      </w:r>
      <w:r w:rsidR="009F18D5">
        <w:tab/>
      </w:r>
      <w:r w:rsidR="00F977C4">
        <w:tab/>
      </w:r>
      <w:r w:rsidR="009F18D5">
        <w:t>OPTIONAL</w:t>
      </w:r>
      <w:r w:rsidR="00F977C4">
        <w:t>,</w:t>
      </w:r>
    </w:p>
    <w:p w14:paraId="17E97329" w14:textId="30F853CE" w:rsidR="00064FA5" w:rsidRDefault="00064FA5" w:rsidP="005C38D1">
      <w:pPr>
        <w:pStyle w:val="PL"/>
        <w:shd w:val="clear" w:color="auto" w:fill="E6E6E6"/>
      </w:pPr>
      <w:r>
        <w:tab/>
      </w:r>
      <w:r>
        <w:tab/>
        <w:t>si-PRACH-Config</w:t>
      </w:r>
      <w:r>
        <w:tab/>
      </w:r>
      <w:r>
        <w:tab/>
      </w:r>
      <w:r>
        <w:tab/>
      </w:r>
      <w:r>
        <w:tab/>
      </w:r>
      <w:r>
        <w:tab/>
      </w:r>
      <w:r w:rsidRPr="006D6495">
        <w:t>PRACH-Config</w:t>
      </w:r>
      <w:r>
        <w:tab/>
      </w:r>
      <w:r>
        <w:tab/>
        <w:t>OPTIONAL</w:t>
      </w:r>
    </w:p>
    <w:p w14:paraId="15572FA5" w14:textId="7FE494A8" w:rsidR="00D2272E" w:rsidRDefault="00D2272E" w:rsidP="005C38D1">
      <w:pPr>
        <w:pStyle w:val="PL"/>
        <w:shd w:val="clear" w:color="auto" w:fill="E6E6E6"/>
      </w:pPr>
      <w:r>
        <w:tab/>
        <w:t>}</w:t>
      </w:r>
      <w:r>
        <w:tab/>
      </w:r>
      <w:r w:rsidR="009C513E">
        <w:tab/>
      </w:r>
      <w:r w:rsidR="009C513E">
        <w:tab/>
      </w:r>
      <w:r w:rsidR="009C513E">
        <w:tab/>
      </w:r>
      <w:r w:rsidR="009C513E">
        <w:tab/>
      </w:r>
      <w:r w:rsidR="009C513E">
        <w:tab/>
      </w:r>
      <w:r w:rsidR="009C513E">
        <w:tab/>
      </w:r>
      <w:r w:rsidR="009C513E">
        <w:tab/>
      </w:r>
      <w:r w:rsidR="009C513E">
        <w:tab/>
      </w:r>
      <w:r w:rsidR="009C513E">
        <w:tab/>
      </w:r>
      <w:r w:rsidR="009C513E">
        <w:tab/>
      </w:r>
      <w:r w:rsidR="009C513E">
        <w:tab/>
      </w:r>
      <w:r w:rsidR="009C513E">
        <w:tab/>
      </w:r>
      <w:r w:rsidR="009C513E">
        <w:tab/>
      </w:r>
      <w:r>
        <w:t>OPTIONAL</w:t>
      </w:r>
    </w:p>
    <w:p w14:paraId="32885141" w14:textId="16934ED7" w:rsidR="00AE58F2" w:rsidRPr="009546AC" w:rsidRDefault="00AE58F2" w:rsidP="005C38D1">
      <w:pPr>
        <w:pStyle w:val="PL"/>
        <w:shd w:val="clear" w:color="auto" w:fill="E6E6E6"/>
      </w:pPr>
      <w:r>
        <w:t>}</w:t>
      </w:r>
    </w:p>
    <w:p w14:paraId="2CF99B09" w14:textId="77777777" w:rsidR="00AE58F2" w:rsidRPr="005B3FBA" w:rsidRDefault="00AE58F2" w:rsidP="005C38D1">
      <w:pPr>
        <w:pStyle w:val="PL"/>
        <w:shd w:val="clear" w:color="auto" w:fill="E6E6E6"/>
      </w:pPr>
    </w:p>
    <w:p w14:paraId="3F2A6D74" w14:textId="77777777" w:rsidR="000B2A5B" w:rsidRDefault="000B2A5B" w:rsidP="000B2A5B">
      <w:pPr>
        <w:rPr>
          <w:lang w:val="en-US"/>
        </w:rPr>
      </w:pPr>
    </w:p>
    <w:p w14:paraId="3F694958" w14:textId="5C3ACF53" w:rsidR="00B63AD5" w:rsidRDefault="00B63AD5" w:rsidP="000B2A5B">
      <w:pPr>
        <w:rPr>
          <w:lang w:val="en-US"/>
        </w:rPr>
      </w:pPr>
      <w:r>
        <w:rPr>
          <w:lang w:val="en-US"/>
        </w:rPr>
        <w:t xml:space="preserve">The UE is supposed to interpret and use this information as follows: </w:t>
      </w:r>
    </w:p>
    <w:p w14:paraId="77DE1BC7" w14:textId="77777777" w:rsidR="00B63AD5" w:rsidRDefault="00B63AD5" w:rsidP="00B63AD5">
      <w:pPr>
        <w:pStyle w:val="B1"/>
        <w:rPr>
          <w:lang w:val="en-US"/>
        </w:rPr>
      </w:pPr>
      <w:r>
        <w:rPr>
          <w:lang w:val="en-US"/>
        </w:rPr>
        <w:t>-</w:t>
      </w:r>
      <w:r>
        <w:rPr>
          <w:lang w:val="en-US"/>
        </w:rPr>
        <w:tab/>
      </w:r>
      <w:r w:rsidR="000B2A5B">
        <w:rPr>
          <w:lang w:val="en-US"/>
        </w:rPr>
        <w:t xml:space="preserve">If the optional field </w:t>
      </w:r>
      <w:r w:rsidR="000B2A5B" w:rsidRPr="00CB028F">
        <w:rPr>
          <w:i/>
          <w:lang w:val="en-US"/>
        </w:rPr>
        <w:t>si-RequestInfo</w:t>
      </w:r>
      <w:r w:rsidR="000B2A5B">
        <w:rPr>
          <w:lang w:val="en-US"/>
        </w:rPr>
        <w:t xml:space="preserve"> is absent </w:t>
      </w:r>
    </w:p>
    <w:p w14:paraId="318106F9" w14:textId="127E1592" w:rsidR="000B2A5B" w:rsidRDefault="00B63AD5" w:rsidP="00B63AD5">
      <w:pPr>
        <w:pStyle w:val="B2"/>
        <w:rPr>
          <w:lang w:val="en-US"/>
        </w:rPr>
      </w:pPr>
      <w:r>
        <w:rPr>
          <w:lang w:val="en-US"/>
        </w:rPr>
        <w:t>-</w:t>
      </w:r>
      <w:r>
        <w:rPr>
          <w:lang w:val="en-US"/>
        </w:rPr>
        <w:tab/>
      </w:r>
      <w:r w:rsidR="000B2A5B">
        <w:rPr>
          <w:lang w:val="en-US"/>
        </w:rPr>
        <w:t xml:space="preserve">the SI-message is provided by regular SI broadcast, i.e., </w:t>
      </w:r>
      <w:r>
        <w:rPr>
          <w:lang w:val="en-US"/>
        </w:rPr>
        <w:t xml:space="preserve">the UE shall </w:t>
      </w:r>
      <w:r w:rsidR="000B2A5B">
        <w:rPr>
          <w:lang w:val="en-US"/>
        </w:rPr>
        <w:t xml:space="preserve">not request it. </w:t>
      </w:r>
    </w:p>
    <w:p w14:paraId="3BAEC74A" w14:textId="77777777" w:rsidR="00B63AD5" w:rsidRDefault="00B63AD5" w:rsidP="00B63AD5">
      <w:pPr>
        <w:pStyle w:val="B1"/>
        <w:rPr>
          <w:lang w:val="en-US"/>
        </w:rPr>
      </w:pPr>
      <w:r>
        <w:rPr>
          <w:lang w:val="en-US"/>
        </w:rPr>
        <w:t>-</w:t>
      </w:r>
      <w:r>
        <w:rPr>
          <w:lang w:val="en-US"/>
        </w:rPr>
        <w:tab/>
        <w:t>else, i</w:t>
      </w:r>
      <w:r w:rsidR="000B2A5B">
        <w:rPr>
          <w:lang w:val="en-US"/>
        </w:rPr>
        <w:t xml:space="preserve">f the </w:t>
      </w:r>
      <w:r w:rsidR="000B2A5B" w:rsidRPr="00CB028F">
        <w:rPr>
          <w:i/>
          <w:lang w:val="en-US"/>
        </w:rPr>
        <w:t>si-RequestInfo</w:t>
      </w:r>
      <w:r w:rsidR="000B2A5B">
        <w:rPr>
          <w:lang w:val="en-US"/>
        </w:rPr>
        <w:t xml:space="preserve"> is present, </w:t>
      </w:r>
    </w:p>
    <w:p w14:paraId="3DF554ED" w14:textId="08A15513" w:rsidR="000B2A5B" w:rsidRDefault="00B63AD5" w:rsidP="00B63AD5">
      <w:pPr>
        <w:pStyle w:val="B2"/>
        <w:rPr>
          <w:lang w:val="en-US"/>
        </w:rPr>
      </w:pPr>
      <w:r>
        <w:rPr>
          <w:lang w:val="en-US"/>
        </w:rPr>
        <w:t>-</w:t>
      </w:r>
      <w:r>
        <w:rPr>
          <w:lang w:val="en-US"/>
        </w:rPr>
        <w:tab/>
        <w:t xml:space="preserve">the </w:t>
      </w:r>
      <w:r w:rsidR="000B2A5B">
        <w:rPr>
          <w:lang w:val="en-US"/>
        </w:rPr>
        <w:t xml:space="preserve">SI-message </w:t>
      </w:r>
      <w:r>
        <w:rPr>
          <w:lang w:val="en-US"/>
        </w:rPr>
        <w:t>is only delivered upon request</w:t>
      </w:r>
      <w:r w:rsidR="000B2A5B">
        <w:rPr>
          <w:lang w:val="en-US"/>
        </w:rPr>
        <w:t xml:space="preserve"> </w:t>
      </w:r>
    </w:p>
    <w:p w14:paraId="6000AA2E" w14:textId="77777777" w:rsidR="00B63AD5" w:rsidRDefault="00B63AD5" w:rsidP="00B63AD5">
      <w:pPr>
        <w:pStyle w:val="B2"/>
        <w:rPr>
          <w:lang w:val="en-US"/>
        </w:rPr>
      </w:pPr>
      <w:r>
        <w:rPr>
          <w:lang w:val="en-US"/>
        </w:rPr>
        <w:t>-</w:t>
      </w:r>
      <w:r>
        <w:rPr>
          <w:lang w:val="en-US"/>
        </w:rPr>
        <w:tab/>
      </w:r>
      <w:r w:rsidR="000B2A5B">
        <w:rPr>
          <w:lang w:val="en-US"/>
        </w:rPr>
        <w:t xml:space="preserve">If the optional field </w:t>
      </w:r>
      <w:r w:rsidR="000B2A5B" w:rsidRPr="00064FA5">
        <w:rPr>
          <w:i/>
          <w:lang w:val="en-US"/>
        </w:rPr>
        <w:t>msg1-Request</w:t>
      </w:r>
      <w:r w:rsidR="000B2A5B">
        <w:rPr>
          <w:lang w:val="en-US"/>
        </w:rPr>
        <w:t xml:space="preserve"> is present, </w:t>
      </w:r>
    </w:p>
    <w:p w14:paraId="07C7D31B" w14:textId="77494D6F" w:rsidR="000B2A5B" w:rsidRDefault="00B63AD5" w:rsidP="00B63AD5">
      <w:pPr>
        <w:pStyle w:val="B3"/>
        <w:rPr>
          <w:lang w:val="en-US"/>
        </w:rPr>
      </w:pPr>
      <w:r>
        <w:rPr>
          <w:lang w:val="en-US"/>
        </w:rPr>
        <w:lastRenderedPageBreak/>
        <w:t>-</w:t>
      </w:r>
      <w:r>
        <w:rPr>
          <w:lang w:val="en-US"/>
        </w:rPr>
        <w:tab/>
      </w:r>
      <w:r w:rsidR="000B2A5B">
        <w:rPr>
          <w:lang w:val="en-US"/>
        </w:rPr>
        <w:t xml:space="preserve">the UE </w:t>
      </w:r>
      <w:r>
        <w:rPr>
          <w:lang w:val="en-US"/>
        </w:rPr>
        <w:t xml:space="preserve">request this SI by sending </w:t>
      </w:r>
      <w:r w:rsidR="000B2A5B">
        <w:rPr>
          <w:lang w:val="en-US"/>
        </w:rPr>
        <w:t>only a Msg1 (Msg1 based request)</w:t>
      </w:r>
      <w:r>
        <w:rPr>
          <w:lang w:val="en-US"/>
        </w:rPr>
        <w:t xml:space="preserve"> in accordance with the parameters </w:t>
      </w:r>
      <w:r w:rsidRPr="00B63AD5">
        <w:rPr>
          <w:i/>
          <w:lang w:val="en-US"/>
        </w:rPr>
        <w:t>si-PRACH-Preamble</w:t>
      </w:r>
      <w:r>
        <w:rPr>
          <w:lang w:val="en-US"/>
        </w:rPr>
        <w:t xml:space="preserve"> and/or </w:t>
      </w:r>
      <w:r w:rsidRPr="00B63AD5">
        <w:rPr>
          <w:i/>
          <w:lang w:val="en-US"/>
        </w:rPr>
        <w:t>si-PRACH-Config</w:t>
      </w:r>
    </w:p>
    <w:p w14:paraId="42116DF2" w14:textId="2D26582F" w:rsidR="00B63AD5" w:rsidRDefault="00B63AD5" w:rsidP="00B63AD5">
      <w:pPr>
        <w:pStyle w:val="B2"/>
        <w:rPr>
          <w:lang w:val="en-US"/>
        </w:rPr>
      </w:pPr>
      <w:r>
        <w:rPr>
          <w:lang w:val="en-US"/>
        </w:rPr>
        <w:t>-</w:t>
      </w:r>
      <w:r>
        <w:rPr>
          <w:lang w:val="en-US"/>
        </w:rPr>
        <w:tab/>
        <w:t>else, (</w:t>
      </w:r>
      <w:r w:rsidR="000B2A5B">
        <w:rPr>
          <w:lang w:val="en-US"/>
        </w:rPr>
        <w:t xml:space="preserve">the field </w:t>
      </w:r>
      <w:r w:rsidR="000B2A5B" w:rsidRPr="00064FA5">
        <w:rPr>
          <w:i/>
          <w:lang w:val="en-US"/>
        </w:rPr>
        <w:t>msg1-Request</w:t>
      </w:r>
      <w:r w:rsidR="000B2A5B">
        <w:rPr>
          <w:lang w:val="en-US"/>
        </w:rPr>
        <w:t xml:space="preserve"> is not </w:t>
      </w:r>
      <w:r w:rsidR="008828DB">
        <w:rPr>
          <w:lang w:val="en-US"/>
        </w:rPr>
        <w:t>present</w:t>
      </w:r>
      <w:r>
        <w:rPr>
          <w:lang w:val="en-US"/>
        </w:rPr>
        <w:t>)</w:t>
      </w:r>
    </w:p>
    <w:p w14:paraId="17FA5F78" w14:textId="7A961A6F" w:rsidR="000B2A5B" w:rsidRDefault="00B63AD5" w:rsidP="00B63AD5">
      <w:pPr>
        <w:pStyle w:val="B3"/>
        <w:rPr>
          <w:lang w:val="en-US"/>
        </w:rPr>
      </w:pPr>
      <w:r>
        <w:rPr>
          <w:lang w:val="en-US"/>
        </w:rPr>
        <w:t>-</w:t>
      </w:r>
      <w:r w:rsidR="000B2A5B">
        <w:rPr>
          <w:lang w:val="en-US"/>
        </w:rPr>
        <w:t xml:space="preserve"> </w:t>
      </w:r>
      <w:r>
        <w:rPr>
          <w:lang w:val="en-US"/>
        </w:rPr>
        <w:t>the UE request this SI by a RA procedure (Msg1 to Msg3)</w:t>
      </w:r>
      <w:r w:rsidR="000B2A5B">
        <w:rPr>
          <w:lang w:val="en-US"/>
        </w:rPr>
        <w:t xml:space="preserve">. </w:t>
      </w:r>
    </w:p>
    <w:p w14:paraId="6B810BC2" w14:textId="4C30DDA5" w:rsidR="00B63AD5" w:rsidRDefault="00295A4A" w:rsidP="00B63AD5">
      <w:pPr>
        <w:rPr>
          <w:lang w:val="en-US"/>
        </w:rPr>
      </w:pPr>
      <w:r>
        <w:rPr>
          <w:lang w:val="en-US"/>
        </w:rPr>
        <w:t xml:space="preserve">The </w:t>
      </w:r>
      <w:r w:rsidR="00B21C94">
        <w:rPr>
          <w:lang w:val="en-US"/>
        </w:rPr>
        <w:t xml:space="preserve">fields </w:t>
      </w:r>
      <w:r w:rsidR="00B21C94" w:rsidRPr="00B21C94">
        <w:rPr>
          <w:lang w:val="en-US"/>
        </w:rPr>
        <w:t>“</w:t>
      </w:r>
      <w:r w:rsidR="00B21C94" w:rsidRPr="007D35A6">
        <w:rPr>
          <w:i/>
          <w:lang w:val="en-US"/>
        </w:rPr>
        <w:t>si-PRACH-Preamble</w:t>
      </w:r>
      <w:r w:rsidR="00B21C94" w:rsidRPr="00B21C94">
        <w:rPr>
          <w:lang w:val="en-US"/>
        </w:rPr>
        <w:t>” and “</w:t>
      </w:r>
      <w:r w:rsidR="00B21C94" w:rsidRPr="007D35A6">
        <w:rPr>
          <w:i/>
          <w:lang w:val="en-US"/>
        </w:rPr>
        <w:t>si-PRACH-Config</w:t>
      </w:r>
      <w:r w:rsidR="00B21C94" w:rsidRPr="00B21C94">
        <w:rPr>
          <w:lang w:val="en-US"/>
        </w:rPr>
        <w:t>”</w:t>
      </w:r>
      <w:r w:rsidR="00B21C94">
        <w:rPr>
          <w:lang w:val="en-US"/>
        </w:rPr>
        <w:t xml:space="preserve"> allow configuring </w:t>
      </w:r>
      <w:r w:rsidRPr="00295A4A">
        <w:rPr>
          <w:lang w:val="en-US"/>
        </w:rPr>
        <w:t>specific preambles and/or specific RA time/frequency resource to be used for requesting an SI-message</w:t>
      </w:r>
      <w:r w:rsidR="00B21C94">
        <w:rPr>
          <w:lang w:val="en-US"/>
        </w:rPr>
        <w:t xml:space="preserve"> in accordance with the previous agreement</w:t>
      </w:r>
      <w:r w:rsidRPr="00295A4A">
        <w:rPr>
          <w:lang w:val="en-US"/>
        </w:rPr>
        <w:t xml:space="preserve"> </w:t>
      </w:r>
      <w:r w:rsidR="00B21C94">
        <w:rPr>
          <w:lang w:val="en-US"/>
        </w:rPr>
        <w:t>(</w:t>
      </w:r>
      <w:r w:rsidRPr="00295A4A">
        <w:rPr>
          <w:lang w:val="en-US"/>
        </w:rPr>
        <w:t>“</w:t>
      </w:r>
      <w:r w:rsidRPr="00B21C94">
        <w:rPr>
          <w:i/>
          <w:lang w:val="en-US"/>
        </w:rPr>
        <w:t>If the PRACH preamble and/or PRACH resource specific to each SIB or set of SIBs …</w:t>
      </w:r>
      <w:r w:rsidRPr="00295A4A">
        <w:rPr>
          <w:lang w:val="en-US"/>
        </w:rPr>
        <w:t xml:space="preserve">”). Whether the </w:t>
      </w:r>
      <w:r w:rsidR="00B21C94">
        <w:rPr>
          <w:lang w:val="en-US"/>
        </w:rPr>
        <w:t>“</w:t>
      </w:r>
      <w:r w:rsidR="00B21C94" w:rsidRPr="00B21C94">
        <w:rPr>
          <w:i/>
          <w:lang w:val="en-US"/>
        </w:rPr>
        <w:t>si-PRACH-Config</w:t>
      </w:r>
      <w:r w:rsidR="00B21C94">
        <w:rPr>
          <w:lang w:val="en-US"/>
        </w:rPr>
        <w:t xml:space="preserve">” </w:t>
      </w:r>
      <w:r w:rsidRPr="00295A4A">
        <w:rPr>
          <w:lang w:val="en-US"/>
        </w:rPr>
        <w:t>has the same format as the regular PRACH configuration should be decided later together with RAN1</w:t>
      </w:r>
      <w:r w:rsidR="00B21C94">
        <w:rPr>
          <w:lang w:val="en-US"/>
        </w:rPr>
        <w:t>.</w:t>
      </w:r>
    </w:p>
    <w:p w14:paraId="6EF8BA23" w14:textId="41C8D722" w:rsidR="000B2A5B" w:rsidRPr="005917DC" w:rsidRDefault="000B2A5B" w:rsidP="005B3FBA">
      <w:pPr>
        <w:pStyle w:val="Proposal"/>
        <w:rPr>
          <w:lang w:val="en-US"/>
        </w:rPr>
      </w:pPr>
      <w:bookmarkStart w:id="72" w:name="_Toc481595950"/>
      <w:bookmarkStart w:id="73" w:name="_Ref481596435"/>
      <w:bookmarkStart w:id="74" w:name="_Toc481598417"/>
      <w:bookmarkStart w:id="75" w:name="_Toc481746202"/>
      <w:bookmarkStart w:id="76" w:name="_Toc481749690"/>
      <w:bookmarkStart w:id="77" w:name="_Toc481749772"/>
      <w:bookmarkStart w:id="78" w:name="_Toc481795876"/>
      <w:bookmarkStart w:id="79" w:name="_Toc481796585"/>
      <w:r w:rsidRPr="000B2A5B">
        <w:rPr>
          <w:lang w:val="en-US"/>
        </w:rPr>
        <w:t>The information necessary to request an SI-message (e.g. RA preamble, RA configuration) is included in an optional field</w:t>
      </w:r>
      <w:r w:rsidRPr="005917DC">
        <w:rPr>
          <w:lang w:val="en-US"/>
        </w:rPr>
        <w:t xml:space="preserve"> in the SchedulingInfo IE </w:t>
      </w:r>
      <w:r w:rsidR="00471F4D">
        <w:rPr>
          <w:lang w:val="en-US"/>
        </w:rPr>
        <w:t>for</w:t>
      </w:r>
      <w:r w:rsidRPr="005917DC">
        <w:rPr>
          <w:lang w:val="en-US"/>
        </w:rPr>
        <w:t xml:space="preserve"> that SI-message.</w:t>
      </w:r>
      <w:bookmarkEnd w:id="72"/>
      <w:bookmarkEnd w:id="73"/>
      <w:bookmarkEnd w:id="74"/>
      <w:bookmarkEnd w:id="75"/>
      <w:bookmarkEnd w:id="76"/>
      <w:bookmarkEnd w:id="77"/>
      <w:bookmarkEnd w:id="78"/>
      <w:bookmarkEnd w:id="79"/>
      <w:r w:rsidRPr="005917DC">
        <w:rPr>
          <w:lang w:val="en-US"/>
        </w:rPr>
        <w:t xml:space="preserve"> </w:t>
      </w:r>
    </w:p>
    <w:p w14:paraId="07F4174F" w14:textId="5B0F2484" w:rsidR="008A73B0" w:rsidRDefault="00965E0E" w:rsidP="008A73B0">
      <w:pPr>
        <w:pStyle w:val="Heading2"/>
        <w:rPr>
          <w:lang w:val="en-US"/>
        </w:rPr>
      </w:pPr>
      <w:r>
        <w:rPr>
          <w:lang w:val="en-US"/>
        </w:rPr>
        <w:t xml:space="preserve">When may the UE send </w:t>
      </w:r>
      <w:r w:rsidR="008A73B0">
        <w:rPr>
          <w:lang w:val="en-US"/>
        </w:rPr>
        <w:t>SI-Requests</w:t>
      </w:r>
      <w:r>
        <w:t>?</w:t>
      </w:r>
    </w:p>
    <w:p w14:paraId="3DD3E9D5" w14:textId="287DDFB4" w:rsidR="004F29F9" w:rsidRDefault="004F29F9" w:rsidP="008A73B0">
      <w:pPr>
        <w:rPr>
          <w:lang w:val="en-US"/>
        </w:rPr>
      </w:pPr>
      <w:r>
        <w:rPr>
          <w:lang w:val="en-US"/>
        </w:rPr>
        <w:t xml:space="preserve">When a </w:t>
      </w:r>
      <w:r w:rsidR="00094ADB">
        <w:rPr>
          <w:lang w:val="en-US"/>
        </w:rPr>
        <w:t>g</w:t>
      </w:r>
      <w:r>
        <w:rPr>
          <w:lang w:val="en-US"/>
        </w:rPr>
        <w:t xml:space="preserve">NB updates SIBs in an SI message that is marked as “on-demand”, many UEs in the cell may request that SI. A similar but less pronounced effect may occur when a large group of UEs enter a new cell </w:t>
      </w:r>
      <w:r w:rsidR="002D2937">
        <w:rPr>
          <w:lang w:val="en-US"/>
        </w:rPr>
        <w:t xml:space="preserve">where </w:t>
      </w:r>
      <w:r>
        <w:rPr>
          <w:lang w:val="en-US"/>
        </w:rPr>
        <w:t>they may all transmit an SI-request.</w:t>
      </w:r>
    </w:p>
    <w:p w14:paraId="171956F3" w14:textId="77777777" w:rsidR="00550854" w:rsidRDefault="00FB6304" w:rsidP="00FB6304">
      <w:pPr>
        <w:rPr>
          <w:lang w:val="en-US"/>
        </w:rPr>
      </w:pPr>
      <w:r>
        <w:rPr>
          <w:lang w:val="en-US"/>
        </w:rPr>
        <w:t>RAN2 discussed “</w:t>
      </w:r>
      <w:r w:rsidRPr="001A3361">
        <w:rPr>
          <w:i/>
          <w:lang w:val="en-US"/>
        </w:rPr>
        <w:t>whether there is an additional indication that an on demand SI is actually being broadcast at this instant in time</w:t>
      </w:r>
      <w:r>
        <w:rPr>
          <w:lang w:val="en-US"/>
        </w:rPr>
        <w:t>”.</w:t>
      </w:r>
      <w:r w:rsidR="00965E0E">
        <w:rPr>
          <w:lang w:val="en-US"/>
        </w:rPr>
        <w:t xml:space="preserve"> </w:t>
      </w:r>
    </w:p>
    <w:p w14:paraId="5EE0760F" w14:textId="61140B00" w:rsidR="009A058E" w:rsidRDefault="00A7562C" w:rsidP="00550854">
      <w:pPr>
        <w:rPr>
          <w:lang w:val="en-US"/>
        </w:rPr>
      </w:pPr>
      <w:r>
        <w:rPr>
          <w:lang w:val="en-US"/>
        </w:rPr>
        <w:t>With</w:t>
      </w:r>
      <w:r w:rsidR="00965E0E">
        <w:rPr>
          <w:lang w:val="en-US"/>
        </w:rPr>
        <w:t xml:space="preserve"> the Msg1</w:t>
      </w:r>
      <w:r>
        <w:rPr>
          <w:lang w:val="en-US"/>
        </w:rPr>
        <w:t>-based</w:t>
      </w:r>
      <w:r w:rsidR="00965E0E">
        <w:rPr>
          <w:lang w:val="en-US"/>
        </w:rPr>
        <w:t xml:space="preserve"> request </w:t>
      </w:r>
      <w:r w:rsidR="00E87FDB">
        <w:rPr>
          <w:lang w:val="en-US"/>
        </w:rPr>
        <w:t>the network is able to detect multiple preambles received in the same SI request resources. Multiple different preambles are mutually orthogonal an</w:t>
      </w:r>
      <w:r w:rsidR="00311EDA">
        <w:rPr>
          <w:lang w:val="en-US"/>
        </w:rPr>
        <w:t>d can be distinguished by the network</w:t>
      </w:r>
      <w:r w:rsidR="00E87FDB">
        <w:rPr>
          <w:lang w:val="en-US"/>
        </w:rPr>
        <w:t>. If multiple UEs transmit the same preamble, the network may not be able to distinguish each different transmission</w:t>
      </w:r>
      <w:r w:rsidR="00550854">
        <w:rPr>
          <w:lang w:val="en-US"/>
        </w:rPr>
        <w:t xml:space="preserve">. </w:t>
      </w:r>
      <w:r w:rsidR="00311EDA">
        <w:rPr>
          <w:lang w:val="en-US"/>
        </w:rPr>
        <w:t xml:space="preserve">This is however not a problem, since the received preamble transmissions will anyway trigger the same action from the network, i.e. broadcasting of the requested on-demand SI in the next therefore scheduled SI-Window(s). </w:t>
      </w:r>
      <w:r w:rsidR="009A058E">
        <w:rPr>
          <w:lang w:val="en-US"/>
        </w:rPr>
        <w:t xml:space="preserve">Secondly, a network may intend to apply beamforming to the delivery of the </w:t>
      </w:r>
      <w:r w:rsidR="00BF01EF">
        <w:rPr>
          <w:lang w:val="en-US"/>
        </w:rPr>
        <w:t xml:space="preserve">requested </w:t>
      </w:r>
      <w:r w:rsidR="009A058E">
        <w:rPr>
          <w:lang w:val="en-US"/>
        </w:rPr>
        <w:t xml:space="preserve">SI (note that this is still a broadcast transmission in the sense that it uses the SI-Message and is scrambled by SI-RNTI). Based on the received preamble the NW could determine the BF characteristics and attempt to send the SI accordingly (still on the broadcast channel). If, however, many UEs across the cell area need the SI message, the NW should be aware and avoid beamforming the transmission only into the direction of the first UE having sent the request. </w:t>
      </w:r>
      <w:r w:rsidR="00BF01EF">
        <w:rPr>
          <w:lang w:val="en-US"/>
        </w:rPr>
        <w:t xml:space="preserve">If some of the UEs interested in the same on-demand SI withhold their request transmissions, the NW has no way of knowing whether there are more UEs listening for the broadcast than the one(s) transmitting the request. </w:t>
      </w:r>
    </w:p>
    <w:p w14:paraId="0C4926F5" w14:textId="77777777" w:rsidR="00550854" w:rsidRDefault="00A7562C" w:rsidP="0030353A">
      <w:pPr>
        <w:rPr>
          <w:lang w:val="en-US"/>
        </w:rPr>
      </w:pPr>
      <w:r>
        <w:rPr>
          <w:lang w:val="en-US"/>
        </w:rPr>
        <w:t xml:space="preserve">The Msg3-based SI-request suffers more from many concurrent requests </w:t>
      </w:r>
      <w:r w:rsidR="0030353A">
        <w:rPr>
          <w:lang w:val="en-US"/>
        </w:rPr>
        <w:t>than the Msg1-based request</w:t>
      </w:r>
      <w:r w:rsidR="00550854">
        <w:rPr>
          <w:lang w:val="en-US"/>
        </w:rPr>
        <w:t xml:space="preserve"> since the network may have to distinguish and respond to the UEs’ preamble transmissions and distinguish and decode their subsequent Msg3s. </w:t>
      </w:r>
      <w:r w:rsidR="0030353A">
        <w:rPr>
          <w:lang w:val="en-US"/>
        </w:rPr>
        <w:t xml:space="preserve">Hence, </w:t>
      </w:r>
      <w:r w:rsidR="00FF7291">
        <w:rPr>
          <w:lang w:val="en-US"/>
        </w:rPr>
        <w:t xml:space="preserve">in particular </w:t>
      </w:r>
      <w:r>
        <w:rPr>
          <w:lang w:val="en-US"/>
        </w:rPr>
        <w:t xml:space="preserve">a network using that mechanism </w:t>
      </w:r>
      <w:r w:rsidR="00792300">
        <w:rPr>
          <w:lang w:val="en-US"/>
        </w:rPr>
        <w:t xml:space="preserve">might want to prevent </w:t>
      </w:r>
      <w:r w:rsidR="00550854">
        <w:rPr>
          <w:lang w:val="en-US"/>
        </w:rPr>
        <w:t xml:space="preserve">too many </w:t>
      </w:r>
      <w:r w:rsidR="00792300">
        <w:rPr>
          <w:lang w:val="en-US"/>
        </w:rPr>
        <w:t xml:space="preserve">UE from requesting SI concurrently e.g. upon SI modification. </w:t>
      </w:r>
    </w:p>
    <w:p w14:paraId="3DC0CD89" w14:textId="4ACF923D" w:rsidR="009A058E" w:rsidRDefault="00550854" w:rsidP="0030353A">
      <w:pPr>
        <w:rPr>
          <w:lang w:val="en-US"/>
        </w:rPr>
      </w:pPr>
      <w:r>
        <w:rPr>
          <w:lang w:val="en-US"/>
        </w:rPr>
        <w:t>However, we do not see a need for any new mechanism since t</w:t>
      </w:r>
      <w:r w:rsidR="00F97BD0">
        <w:rPr>
          <w:lang w:val="en-US"/>
        </w:rPr>
        <w:t xml:space="preserve">he </w:t>
      </w:r>
      <w:r w:rsidR="0030353A" w:rsidRPr="001972B7">
        <w:rPr>
          <w:i/>
          <w:lang w:val="en-US"/>
        </w:rPr>
        <w:t>SchedulingInfo</w:t>
      </w:r>
      <w:r w:rsidR="0030353A">
        <w:rPr>
          <w:lang w:val="en-US"/>
        </w:rPr>
        <w:t xml:space="preserve"> </w:t>
      </w:r>
      <w:r w:rsidR="00F97BD0">
        <w:rPr>
          <w:lang w:val="en-US"/>
        </w:rPr>
        <w:t xml:space="preserve">in the Minimum SI </w:t>
      </w:r>
      <w:r w:rsidR="0030353A">
        <w:rPr>
          <w:lang w:val="en-US"/>
        </w:rPr>
        <w:t xml:space="preserve">(see </w:t>
      </w:r>
      <w:r w:rsidR="0030353A">
        <w:rPr>
          <w:lang w:val="en-US"/>
        </w:rPr>
        <w:fldChar w:fldCharType="begin"/>
      </w:r>
      <w:r w:rsidR="0030353A">
        <w:rPr>
          <w:lang w:val="en-US"/>
        </w:rPr>
        <w:instrText xml:space="preserve"> REF _Ref481596435 \n \h </w:instrText>
      </w:r>
      <w:r w:rsidR="0030353A">
        <w:rPr>
          <w:lang w:val="en-US"/>
        </w:rPr>
      </w:r>
      <w:r w:rsidR="0030353A">
        <w:rPr>
          <w:lang w:val="en-US"/>
        </w:rPr>
        <w:fldChar w:fldCharType="separate"/>
      </w:r>
      <w:r w:rsidR="00224D94">
        <w:rPr>
          <w:lang w:val="en-US"/>
        </w:rPr>
        <w:t>Proposal 2</w:t>
      </w:r>
      <w:r w:rsidR="0030353A">
        <w:rPr>
          <w:lang w:val="en-US"/>
        </w:rPr>
        <w:fldChar w:fldCharType="end"/>
      </w:r>
      <w:r w:rsidR="0030353A">
        <w:rPr>
          <w:lang w:val="en-US"/>
        </w:rPr>
        <w:t xml:space="preserve">) </w:t>
      </w:r>
      <w:r w:rsidR="009A058E">
        <w:rPr>
          <w:lang w:val="en-US"/>
        </w:rPr>
        <w:t>can</w:t>
      </w:r>
      <w:r w:rsidR="00F97BD0">
        <w:rPr>
          <w:lang w:val="en-US"/>
        </w:rPr>
        <w:t xml:space="preserve"> serve this purpose.</w:t>
      </w:r>
      <w:r w:rsidR="00BC756F">
        <w:rPr>
          <w:lang w:val="en-US"/>
        </w:rPr>
        <w:t xml:space="preserve"> The network </w:t>
      </w:r>
      <w:r w:rsidR="009A058E">
        <w:rPr>
          <w:lang w:val="en-US"/>
        </w:rPr>
        <w:t xml:space="preserve">may </w:t>
      </w:r>
      <w:r w:rsidR="00BC756F">
        <w:rPr>
          <w:lang w:val="en-US"/>
        </w:rPr>
        <w:t xml:space="preserve">temporarily </w:t>
      </w:r>
      <w:r w:rsidR="0030353A">
        <w:rPr>
          <w:lang w:val="en-US"/>
        </w:rPr>
        <w:t>omit the “</w:t>
      </w:r>
      <w:r w:rsidR="0030353A" w:rsidRPr="005B3FBA">
        <w:rPr>
          <w:i/>
          <w:lang w:val="en-US"/>
        </w:rPr>
        <w:t>si-RequestInfo</w:t>
      </w:r>
      <w:r w:rsidR="0030353A">
        <w:rPr>
          <w:lang w:val="en-US"/>
        </w:rPr>
        <w:t xml:space="preserve">” in the </w:t>
      </w:r>
      <w:r w:rsidR="0030353A" w:rsidRPr="001972B7">
        <w:rPr>
          <w:i/>
          <w:lang w:val="en-US"/>
        </w:rPr>
        <w:t>SchedulingInfo</w:t>
      </w:r>
      <w:r w:rsidR="0030353A">
        <w:rPr>
          <w:lang w:val="en-US"/>
        </w:rPr>
        <w:t xml:space="preserve"> in which it anyway indicates that the SI-message is updated (changed value tag). </w:t>
      </w:r>
      <w:r w:rsidR="00FF7291">
        <w:rPr>
          <w:lang w:val="en-US"/>
        </w:rPr>
        <w:t xml:space="preserve"> After e.g. a modification period the network may again include the “</w:t>
      </w:r>
      <w:r w:rsidR="00FF7291" w:rsidRPr="00CB028F">
        <w:rPr>
          <w:i/>
          <w:lang w:val="en-US"/>
        </w:rPr>
        <w:t>si-RequestInfo</w:t>
      </w:r>
      <w:r w:rsidR="00FF7291">
        <w:rPr>
          <w:lang w:val="en-US"/>
        </w:rPr>
        <w:t xml:space="preserve">” in the SchedulingInfo but leave the valueTag </w:t>
      </w:r>
      <w:r>
        <w:rPr>
          <w:lang w:val="en-US"/>
        </w:rPr>
        <w:t xml:space="preserve">of that SI-message </w:t>
      </w:r>
      <w:r w:rsidR="00FF7291">
        <w:rPr>
          <w:lang w:val="en-US"/>
        </w:rPr>
        <w:t xml:space="preserve">unchanged. </w:t>
      </w:r>
    </w:p>
    <w:p w14:paraId="525357FB" w14:textId="7F030A6F" w:rsidR="00F97BD0" w:rsidRDefault="009A058E" w:rsidP="009172F2">
      <w:pPr>
        <w:pStyle w:val="Observation"/>
        <w:rPr>
          <w:lang w:val="en-US"/>
        </w:rPr>
      </w:pPr>
      <w:bookmarkStart w:id="80" w:name="_Toc478125199"/>
      <w:bookmarkStart w:id="81" w:name="_Toc478125500"/>
      <w:bookmarkStart w:id="82" w:name="_Toc478125962"/>
      <w:bookmarkStart w:id="83" w:name="_Toc478171080"/>
      <w:bookmarkStart w:id="84" w:name="_Toc478171110"/>
      <w:bookmarkStart w:id="85" w:name="_Toc478172227"/>
      <w:bookmarkStart w:id="86" w:name="_Toc481595942"/>
      <w:bookmarkStart w:id="87" w:name="_Toc481598409"/>
      <w:bookmarkStart w:id="88" w:name="_Toc481746196"/>
      <w:bookmarkStart w:id="89" w:name="_Toc481749686"/>
      <w:bookmarkStart w:id="90" w:name="_Toc481749768"/>
      <w:bookmarkStart w:id="91" w:name="_Toc481795872"/>
      <w:bookmarkStart w:id="92" w:name="_Toc481796581"/>
      <w:r>
        <w:rPr>
          <w:lang w:val="en-US"/>
        </w:rPr>
        <w:t xml:space="preserve">The network may use the already agreed </w:t>
      </w:r>
      <w:r w:rsidR="00FF7291">
        <w:rPr>
          <w:lang w:val="en-US"/>
        </w:rPr>
        <w:t xml:space="preserve">indication </w:t>
      </w:r>
      <w:r>
        <w:rPr>
          <w:lang w:val="en-US"/>
        </w:rPr>
        <w:t xml:space="preserve">in SIB1 </w:t>
      </w:r>
      <w:r w:rsidR="00FF7291">
        <w:rPr>
          <w:lang w:val="en-US"/>
        </w:rPr>
        <w:t>(</w:t>
      </w:r>
      <w:r>
        <w:rPr>
          <w:lang w:val="en-US"/>
        </w:rPr>
        <w:t>whether a SI-Message is subject to regular broadcast or only available upon request</w:t>
      </w:r>
      <w:r w:rsidR="00FF7291">
        <w:rPr>
          <w:lang w:val="en-US"/>
        </w:rPr>
        <w:t>)</w:t>
      </w:r>
      <w:r>
        <w:rPr>
          <w:lang w:val="en-US"/>
        </w:rPr>
        <w:t>, to temporarily disable requests e.g. when updating SI and hence expecting many subsequent accesses.</w:t>
      </w:r>
      <w:bookmarkEnd w:id="80"/>
      <w:bookmarkEnd w:id="81"/>
      <w:bookmarkEnd w:id="82"/>
      <w:bookmarkEnd w:id="83"/>
      <w:bookmarkEnd w:id="84"/>
      <w:bookmarkEnd w:id="85"/>
      <w:bookmarkEnd w:id="86"/>
      <w:bookmarkEnd w:id="87"/>
      <w:bookmarkEnd w:id="88"/>
      <w:bookmarkEnd w:id="89"/>
      <w:bookmarkEnd w:id="90"/>
      <w:bookmarkEnd w:id="91"/>
      <w:bookmarkEnd w:id="92"/>
      <w:r>
        <w:rPr>
          <w:lang w:val="en-US"/>
        </w:rPr>
        <w:t xml:space="preserve"> </w:t>
      </w:r>
    </w:p>
    <w:p w14:paraId="02C90255" w14:textId="7B4CF4E2" w:rsidR="00B95636" w:rsidRDefault="00A745E1" w:rsidP="00C15684">
      <w:pPr>
        <w:pStyle w:val="Proposal"/>
        <w:rPr>
          <w:lang w:val="en-US"/>
        </w:rPr>
      </w:pPr>
      <w:bookmarkStart w:id="93" w:name="_Toc478125486"/>
      <w:bookmarkStart w:id="94" w:name="_Toc478125966"/>
      <w:bookmarkStart w:id="95" w:name="_Toc478125488"/>
      <w:bookmarkStart w:id="96" w:name="_Toc478125968"/>
      <w:bookmarkStart w:id="97" w:name="_Toc469489682"/>
      <w:bookmarkStart w:id="98" w:name="_Toc469489706"/>
      <w:bookmarkStart w:id="99" w:name="_Toc471475234"/>
      <w:bookmarkStart w:id="100" w:name="_Toc471502242"/>
      <w:bookmarkStart w:id="101" w:name="_Toc471502252"/>
      <w:bookmarkStart w:id="102" w:name="_Toc471522405"/>
      <w:bookmarkStart w:id="103" w:name="_Toc473546665"/>
      <w:bookmarkStart w:id="104" w:name="_Toc473558260"/>
      <w:bookmarkStart w:id="105" w:name="_Toc473559529"/>
      <w:bookmarkStart w:id="106" w:name="_Toc473559542"/>
      <w:bookmarkStart w:id="107" w:name="_Toc473918036"/>
      <w:bookmarkStart w:id="108" w:name="_Toc473928382"/>
      <w:bookmarkStart w:id="109" w:name="_Toc473928542"/>
      <w:bookmarkStart w:id="110" w:name="_Toc477508707"/>
      <w:bookmarkStart w:id="111" w:name="_Toc477508873"/>
      <w:bookmarkStart w:id="112" w:name="_Toc478171070"/>
      <w:bookmarkStart w:id="113" w:name="_Toc478171113"/>
      <w:bookmarkStart w:id="114" w:name="_Toc478172230"/>
      <w:bookmarkStart w:id="115" w:name="_Toc478125203"/>
      <w:bookmarkStart w:id="116" w:name="_Toc478125490"/>
      <w:bookmarkStart w:id="117" w:name="_Toc478125970"/>
      <w:bookmarkStart w:id="118" w:name="_Toc481595951"/>
      <w:bookmarkStart w:id="119" w:name="_Toc481598418"/>
      <w:bookmarkStart w:id="120" w:name="_Toc481746203"/>
      <w:bookmarkStart w:id="121" w:name="_Toc481749691"/>
      <w:bookmarkStart w:id="122" w:name="_Toc481749773"/>
      <w:bookmarkStart w:id="123" w:name="_Toc481795877"/>
      <w:bookmarkStart w:id="124" w:name="_Toc481796586"/>
      <w:bookmarkEnd w:id="93"/>
      <w:bookmarkEnd w:id="94"/>
      <w:bookmarkEnd w:id="95"/>
      <w:bookmarkEnd w:id="96"/>
      <w:r w:rsidRPr="00A745E1">
        <w:rPr>
          <w:lang w:val="en-US"/>
        </w:rPr>
        <w:t>A UE sends the SI-request solely based on the information in SIB1 that an SI-message is only provided upon request.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00AB751A" w:rsidRPr="00AB751A">
        <w:t xml:space="preserve"> </w:t>
      </w:r>
      <w:r w:rsidR="00AB751A" w:rsidRPr="00AB751A">
        <w:rPr>
          <w:lang w:val="en-US"/>
        </w:rPr>
        <w:t>After sending the request</w:t>
      </w:r>
      <w:r w:rsidR="00AB751A">
        <w:rPr>
          <w:lang w:val="en-US"/>
        </w:rPr>
        <w:t>,</w:t>
      </w:r>
      <w:r w:rsidR="00AB751A" w:rsidRPr="00AB751A">
        <w:rPr>
          <w:lang w:val="en-US"/>
        </w:rPr>
        <w:t xml:space="preserve"> the UE </w:t>
      </w:r>
      <w:r w:rsidR="00AB751A">
        <w:rPr>
          <w:lang w:val="en-US"/>
        </w:rPr>
        <w:t xml:space="preserve">attempts to acquire the </w:t>
      </w:r>
      <w:r w:rsidR="00AB751A" w:rsidRPr="00AB751A">
        <w:rPr>
          <w:lang w:val="en-US"/>
        </w:rPr>
        <w:t>requested SI message(s)</w:t>
      </w:r>
      <w:r w:rsidR="00AB751A">
        <w:rPr>
          <w:lang w:val="en-US"/>
        </w:rPr>
        <w:t xml:space="preserve"> in the SI-window configured in SIB1.</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17282384" w14:textId="5D7BCF99" w:rsidR="002E0FBC" w:rsidRDefault="00A745E1" w:rsidP="002E0FBC">
      <w:pPr>
        <w:pStyle w:val="Proposal"/>
        <w:rPr>
          <w:lang w:val="en-US"/>
        </w:rPr>
      </w:pPr>
      <w:bookmarkStart w:id="125" w:name="_Toc466047443"/>
      <w:bookmarkStart w:id="126" w:name="_Toc466047498"/>
      <w:bookmarkStart w:id="127" w:name="_Toc466065292"/>
      <w:bookmarkStart w:id="128" w:name="_Toc469488062"/>
      <w:bookmarkStart w:id="129" w:name="_Toc469489683"/>
      <w:bookmarkStart w:id="130" w:name="_Toc469489707"/>
      <w:bookmarkStart w:id="131" w:name="_Toc471475235"/>
      <w:bookmarkStart w:id="132" w:name="_Toc471502243"/>
      <w:bookmarkStart w:id="133" w:name="_Toc471502253"/>
      <w:bookmarkStart w:id="134" w:name="_Toc471522406"/>
      <w:bookmarkStart w:id="135" w:name="_Toc473546666"/>
      <w:bookmarkStart w:id="136" w:name="_Toc473558261"/>
      <w:bookmarkStart w:id="137" w:name="_Toc473559530"/>
      <w:bookmarkStart w:id="138" w:name="_Toc473559543"/>
      <w:bookmarkStart w:id="139" w:name="_Toc473918037"/>
      <w:bookmarkStart w:id="140" w:name="_Toc473928383"/>
      <w:bookmarkStart w:id="141" w:name="_Toc473928543"/>
      <w:bookmarkStart w:id="142" w:name="_Toc477508708"/>
      <w:bookmarkStart w:id="143" w:name="_Toc477508874"/>
      <w:bookmarkStart w:id="144" w:name="_Toc478125204"/>
      <w:bookmarkStart w:id="145" w:name="_Toc478125491"/>
      <w:bookmarkStart w:id="146" w:name="_Toc478125971"/>
      <w:bookmarkStart w:id="147" w:name="_Toc478171071"/>
      <w:bookmarkStart w:id="148" w:name="_Toc478171114"/>
      <w:bookmarkStart w:id="149" w:name="_Toc478172231"/>
      <w:bookmarkStart w:id="150" w:name="_Toc481595952"/>
      <w:bookmarkStart w:id="151" w:name="_Toc481598419"/>
      <w:bookmarkStart w:id="152" w:name="_Toc481746204"/>
      <w:bookmarkStart w:id="153" w:name="_Toc481749692"/>
      <w:bookmarkStart w:id="154" w:name="_Toc481749774"/>
      <w:bookmarkStart w:id="155" w:name="_Toc481795878"/>
      <w:bookmarkStart w:id="156" w:name="_Toc481796587"/>
      <w:r w:rsidRPr="00A745E1">
        <w:rPr>
          <w:lang w:val="en-US"/>
        </w:rPr>
        <w:t xml:space="preserve">RAN2 does not introduce additional means for prohibiting UEs from sending SI requests for SI messages that are scheduled as “on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00AB751A">
        <w:rPr>
          <w:lang w:val="en-US"/>
        </w:rPr>
        <w:t>demand</w:t>
      </w:r>
      <w:r w:rsidRPr="00A745E1">
        <w:rPr>
          <w:lang w:val="en-US"/>
        </w:rPr>
        <w:t>”.</w:t>
      </w:r>
      <w:bookmarkStart w:id="157" w:name="_Toc464837991"/>
      <w:bookmarkStart w:id="158" w:name="_Toc464839048"/>
      <w:bookmarkStart w:id="159" w:name="_Toc464839065"/>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9008C68" w14:textId="40ED7B82" w:rsidR="00D53A1E" w:rsidRDefault="00D53A1E" w:rsidP="005B3FBA">
      <w:pPr>
        <w:pStyle w:val="Heading2"/>
        <w:rPr>
          <w:lang w:val="en-US"/>
        </w:rPr>
      </w:pPr>
      <w:r>
        <w:rPr>
          <w:lang w:val="en-US"/>
        </w:rPr>
        <w:lastRenderedPageBreak/>
        <w:t xml:space="preserve">Handling </w:t>
      </w:r>
      <w:r w:rsidR="00E523B1">
        <w:rPr>
          <w:lang w:val="en-US"/>
        </w:rPr>
        <w:t xml:space="preserve">SI-Acquisition </w:t>
      </w:r>
      <w:r>
        <w:rPr>
          <w:lang w:val="en-US"/>
        </w:rPr>
        <w:t>Error</w:t>
      </w:r>
      <w:r w:rsidR="00E523B1">
        <w:rPr>
          <w:lang w:val="en-US"/>
        </w:rPr>
        <w:t>s</w:t>
      </w:r>
    </w:p>
    <w:p w14:paraId="384D6ED2" w14:textId="7EF561BB" w:rsidR="00F658FF" w:rsidRPr="00F658FF" w:rsidRDefault="00F658FF" w:rsidP="005B3FBA">
      <w:pPr>
        <w:rPr>
          <w:lang w:val="en-US"/>
        </w:rPr>
      </w:pPr>
      <w:r>
        <w:rPr>
          <w:lang w:val="en-US"/>
        </w:rPr>
        <w:t>Like in regular SI-broadcast, it may happen that a UE is unable to acquire the SI-message in the SI-window in which it was announced according to the schedulingInfo in SIB1. The UE may either fail to detect PDCCH addressed to SI-RNTI or, if it receives the PDCCH, it may fail to decode the SI-message itself on PDSCH. While those errors appeared so far only due to bad radio conditions in downlink, they may now also be due to failed preamble transmission</w:t>
      </w:r>
      <w:r w:rsidR="00F05D23">
        <w:rPr>
          <w:lang w:val="en-US"/>
        </w:rPr>
        <w:t xml:space="preserve"> (if only Msg1 is used to request SI) or due to failed Msg3 transmission (if also Msg2 and Msg3 are used for the SI request)</w:t>
      </w:r>
      <w:r>
        <w:rPr>
          <w:lang w:val="en-US"/>
        </w:rPr>
        <w:t xml:space="preserve">. </w:t>
      </w:r>
      <w:r w:rsidR="00F05D23">
        <w:rPr>
          <w:lang w:val="en-US"/>
        </w:rPr>
        <w:t>Hence, like in the existing SI broadcast framework, the UE is able to distinguish two error cases:</w:t>
      </w:r>
    </w:p>
    <w:p w14:paraId="65174C5E" w14:textId="21614F6E" w:rsidR="00D53A1E" w:rsidRDefault="00D53A1E" w:rsidP="00D53A1E">
      <w:pPr>
        <w:pStyle w:val="Observation"/>
        <w:rPr>
          <w:lang w:val="en-US"/>
        </w:rPr>
      </w:pPr>
      <w:bookmarkStart w:id="160" w:name="_Toc481595943"/>
      <w:bookmarkStart w:id="161" w:name="_Toc481598410"/>
      <w:bookmarkStart w:id="162" w:name="_Toc481746197"/>
      <w:bookmarkStart w:id="163" w:name="_Toc481749687"/>
      <w:bookmarkStart w:id="164" w:name="_Toc481749769"/>
      <w:bookmarkStart w:id="165" w:name="_Toc481795873"/>
      <w:bookmarkStart w:id="166" w:name="_Toc481796582"/>
      <w:r>
        <w:rPr>
          <w:lang w:val="en-US"/>
        </w:rPr>
        <w:t>If the UE detects PDCCH addressed to SI-RNTI in the SI-Window for which it had requested an SI transmission, it may assume that the network received the SI request.</w:t>
      </w:r>
      <w:bookmarkEnd w:id="160"/>
      <w:bookmarkEnd w:id="161"/>
      <w:bookmarkEnd w:id="162"/>
      <w:bookmarkEnd w:id="163"/>
      <w:bookmarkEnd w:id="164"/>
      <w:bookmarkEnd w:id="165"/>
      <w:bookmarkEnd w:id="166"/>
      <w:r>
        <w:rPr>
          <w:lang w:val="en-US"/>
        </w:rPr>
        <w:t xml:space="preserve"> </w:t>
      </w:r>
    </w:p>
    <w:p w14:paraId="49D9A324" w14:textId="2BCBA9DC" w:rsidR="00D53A1E" w:rsidRDefault="00D53A1E" w:rsidP="00D53A1E">
      <w:pPr>
        <w:pStyle w:val="Observation"/>
        <w:rPr>
          <w:lang w:val="en-US"/>
        </w:rPr>
      </w:pPr>
      <w:bookmarkStart w:id="167" w:name="_Toc481595944"/>
      <w:bookmarkStart w:id="168" w:name="_Toc481598411"/>
      <w:bookmarkStart w:id="169" w:name="_Toc481746198"/>
      <w:bookmarkStart w:id="170" w:name="_Toc481749688"/>
      <w:bookmarkStart w:id="171" w:name="_Toc481749770"/>
      <w:bookmarkStart w:id="172" w:name="_Toc481795874"/>
      <w:bookmarkStart w:id="173" w:name="_Toc481796583"/>
      <w:r>
        <w:rPr>
          <w:lang w:val="en-US"/>
        </w:rPr>
        <w:t xml:space="preserve">If the UE does </w:t>
      </w:r>
      <w:r w:rsidRPr="00C12596">
        <w:rPr>
          <w:lang w:val="en-US"/>
        </w:rPr>
        <w:t xml:space="preserve">not detect </w:t>
      </w:r>
      <w:r>
        <w:rPr>
          <w:lang w:val="en-US"/>
        </w:rPr>
        <w:t xml:space="preserve">PDCCH addressed to SI-RNTI in the SI-Window for which it had requested an SI transmission, it should assume that the network did not receive the </w:t>
      </w:r>
      <w:r w:rsidR="00F05D23">
        <w:rPr>
          <w:lang w:val="en-US"/>
        </w:rPr>
        <w:t>request</w:t>
      </w:r>
      <w:r>
        <w:rPr>
          <w:lang w:val="en-US"/>
        </w:rPr>
        <w:t>.</w:t>
      </w:r>
      <w:bookmarkEnd w:id="167"/>
      <w:bookmarkEnd w:id="168"/>
      <w:bookmarkEnd w:id="169"/>
      <w:bookmarkEnd w:id="170"/>
      <w:bookmarkEnd w:id="171"/>
      <w:bookmarkEnd w:id="172"/>
      <w:bookmarkEnd w:id="173"/>
    </w:p>
    <w:p w14:paraId="5272C0D1" w14:textId="293F4268" w:rsidR="00FF0E7C" w:rsidRDefault="00F25300" w:rsidP="005B3FBA">
      <w:pPr>
        <w:rPr>
          <w:lang w:val="en-US"/>
        </w:rPr>
      </w:pPr>
      <w:r>
        <w:rPr>
          <w:lang w:val="en-US"/>
        </w:rPr>
        <w:t xml:space="preserve">If the UE is unable to receive the PDCCH scrambled with SI-RNTI, it should certainly re-send the request - either Msg1 or up to Msg3, depending on which mechanism the network configured. </w:t>
      </w:r>
    </w:p>
    <w:p w14:paraId="79B84141" w14:textId="132C1F08" w:rsidR="00FF0E7C" w:rsidRDefault="00FF0E7C" w:rsidP="00FF0E7C">
      <w:pPr>
        <w:pStyle w:val="Proposal"/>
        <w:rPr>
          <w:lang w:val="en-US"/>
        </w:rPr>
      </w:pPr>
      <w:bookmarkStart w:id="174" w:name="_Toc481595953"/>
      <w:bookmarkStart w:id="175" w:name="_Toc481598420"/>
      <w:bookmarkStart w:id="176" w:name="_Toc481746205"/>
      <w:bookmarkStart w:id="177" w:name="_Toc481749693"/>
      <w:bookmarkStart w:id="178" w:name="_Toc481749775"/>
      <w:bookmarkStart w:id="179" w:name="_Toc481795879"/>
      <w:bookmarkStart w:id="180" w:name="_Toc481796588"/>
      <w:r>
        <w:rPr>
          <w:lang w:val="en-US"/>
        </w:rPr>
        <w:t xml:space="preserve">If the UE does not detect a transmission of the requested SI message (e.g. no PDCCH addressed to SI-RNTI) in the SI window for which it had been scheduled, the UE shall re-send the SI request (Msg1 or Msg1-Msg3) in the </w:t>
      </w:r>
      <w:r w:rsidR="00D967E7">
        <w:rPr>
          <w:lang w:val="en-US"/>
        </w:rPr>
        <w:t xml:space="preserve">next </w:t>
      </w:r>
      <w:r>
        <w:rPr>
          <w:lang w:val="en-US"/>
        </w:rPr>
        <w:t>RA opportunity</w:t>
      </w:r>
      <w:r w:rsidR="00D967E7">
        <w:rPr>
          <w:lang w:val="en-US"/>
        </w:rPr>
        <w:t xml:space="preserve"> for this SI-message</w:t>
      </w:r>
      <w:r>
        <w:rPr>
          <w:lang w:val="en-US"/>
        </w:rPr>
        <w:t>.</w:t>
      </w:r>
      <w:bookmarkEnd w:id="174"/>
      <w:bookmarkEnd w:id="175"/>
      <w:bookmarkEnd w:id="176"/>
      <w:bookmarkEnd w:id="177"/>
      <w:bookmarkEnd w:id="178"/>
      <w:bookmarkEnd w:id="179"/>
      <w:bookmarkEnd w:id="180"/>
      <w:r>
        <w:rPr>
          <w:lang w:val="en-US"/>
        </w:rPr>
        <w:t xml:space="preserve"> </w:t>
      </w:r>
    </w:p>
    <w:p w14:paraId="7AE3698B" w14:textId="6FF39BDF" w:rsidR="00FF0E7C" w:rsidRDefault="00FF0E7C" w:rsidP="005B3FBA">
      <w:pPr>
        <w:rPr>
          <w:lang w:val="en-US"/>
        </w:rPr>
      </w:pPr>
      <w:r>
        <w:rPr>
          <w:lang w:val="en-US"/>
        </w:rPr>
        <w:t xml:space="preserve">If the network configured the Msg1 based request procedure, the failure might have been due to too low TX power for the random access. Hence, the UE should increase the preamble power in its next attempt: </w:t>
      </w:r>
    </w:p>
    <w:p w14:paraId="2B78C867" w14:textId="77777777" w:rsidR="00FF0E7C" w:rsidRDefault="00FF0E7C" w:rsidP="00FF0E7C">
      <w:pPr>
        <w:pStyle w:val="Proposal"/>
        <w:rPr>
          <w:lang w:val="en-US"/>
        </w:rPr>
      </w:pPr>
      <w:bookmarkStart w:id="181" w:name="_Toc481595954"/>
      <w:bookmarkStart w:id="182" w:name="_Toc481598421"/>
      <w:bookmarkStart w:id="183" w:name="_Toc481746206"/>
      <w:bookmarkStart w:id="184" w:name="_Toc481749694"/>
      <w:bookmarkStart w:id="185" w:name="_Toc481749776"/>
      <w:bookmarkStart w:id="186" w:name="_Toc481795880"/>
      <w:bookmarkStart w:id="187" w:name="_Toc481796589"/>
      <w:r>
        <w:rPr>
          <w:lang w:val="en-US"/>
        </w:rPr>
        <w:t>RAN2 assumes that the UE performs a preamble power ramping step when re-sending the Msg1 due to not detecting the transmission (PDCCH addressed to SI-RNTI) of the requested system information.</w:t>
      </w:r>
      <w:bookmarkEnd w:id="181"/>
      <w:bookmarkEnd w:id="182"/>
      <w:bookmarkEnd w:id="183"/>
      <w:bookmarkEnd w:id="184"/>
      <w:bookmarkEnd w:id="185"/>
      <w:bookmarkEnd w:id="186"/>
      <w:bookmarkEnd w:id="187"/>
      <w:r>
        <w:rPr>
          <w:lang w:val="en-US"/>
        </w:rPr>
        <w:t xml:space="preserve"> </w:t>
      </w:r>
    </w:p>
    <w:p w14:paraId="5548935C" w14:textId="660A4CF9" w:rsidR="007E125E" w:rsidRDefault="00333228" w:rsidP="005B3FBA">
      <w:pPr>
        <w:rPr>
          <w:lang w:val="en-US"/>
        </w:rPr>
      </w:pPr>
      <w:r>
        <w:rPr>
          <w:lang w:val="en-US"/>
        </w:rPr>
        <w:t xml:space="preserve">If the UE did detect transmissions of the requested SI-message (e.g. based on presence of PDCCH) but was unable to acquire the SI-message within the SI window, it should make another attempt in the next SI-window of that SI-message. RAN2 has not discussed for how long the network is expected to transmit a requested SI-message. A request could be valid only for a single SI-window. Alternatively, the NW could also transmit it in all SI-windows </w:t>
      </w:r>
      <w:r w:rsidR="007E125E">
        <w:rPr>
          <w:lang w:val="en-US"/>
        </w:rPr>
        <w:t xml:space="preserve">throughout </w:t>
      </w:r>
      <w:r>
        <w:rPr>
          <w:lang w:val="en-US"/>
        </w:rPr>
        <w:t xml:space="preserve">one modification period. </w:t>
      </w:r>
      <w:r w:rsidR="007E125E">
        <w:rPr>
          <w:lang w:val="en-US"/>
        </w:rPr>
        <w:t>The latter would reduce the need to re-request SI messages in the typical case where the UE is able to receive at least the PDCCH. And this strategy would also fit better if UEs are expected to accumulate SI-messages across several SI-window as it was introduce</w:t>
      </w:r>
      <w:r w:rsidR="00FF0E7C">
        <w:rPr>
          <w:lang w:val="en-US"/>
        </w:rPr>
        <w:t>d</w:t>
      </w:r>
      <w:r w:rsidR="007E125E">
        <w:rPr>
          <w:lang w:val="en-US"/>
        </w:rPr>
        <w:t xml:space="preserve"> for LTE coverage enhancements. </w:t>
      </w:r>
    </w:p>
    <w:p w14:paraId="4A4C5B8C" w14:textId="77777777" w:rsidR="0017094C" w:rsidRDefault="00D53A1E" w:rsidP="005B3FBA">
      <w:pPr>
        <w:pStyle w:val="Proposal"/>
        <w:rPr>
          <w:lang w:val="en-US"/>
        </w:rPr>
      </w:pPr>
      <w:bookmarkStart w:id="188" w:name="_Ref481749670"/>
      <w:bookmarkStart w:id="189" w:name="_Toc481749695"/>
      <w:bookmarkStart w:id="190" w:name="_Toc481749777"/>
      <w:bookmarkStart w:id="191" w:name="_Toc481595955"/>
      <w:bookmarkStart w:id="192" w:name="_Toc481598422"/>
      <w:bookmarkStart w:id="193" w:name="_Toc481746207"/>
      <w:bookmarkStart w:id="194" w:name="_Toc481795881"/>
      <w:bookmarkStart w:id="195" w:name="_Toc481796590"/>
      <w:r w:rsidRPr="002606BD">
        <w:rPr>
          <w:lang w:val="en-US"/>
        </w:rPr>
        <w:t>Discuss with RAN1 whether a UE may accumulate the SI-message transmissions across several SI-windows within the Modification Period (as for coverage extension) or whether it shall acquire SI-messages only from individual SI-windows.</w:t>
      </w:r>
      <w:bookmarkEnd w:id="188"/>
      <w:bookmarkEnd w:id="189"/>
      <w:bookmarkEnd w:id="190"/>
      <w:bookmarkEnd w:id="194"/>
      <w:bookmarkEnd w:id="195"/>
      <w:r w:rsidR="00FF0E7C" w:rsidRPr="002606BD">
        <w:rPr>
          <w:lang w:val="en-US"/>
        </w:rPr>
        <w:t xml:space="preserve"> </w:t>
      </w:r>
    </w:p>
    <w:p w14:paraId="5ED6F900" w14:textId="1D5F923F" w:rsidR="00D53A1E" w:rsidRPr="00A7562C" w:rsidRDefault="0017094C" w:rsidP="005B3FBA">
      <w:pPr>
        <w:pStyle w:val="Proposal"/>
        <w:rPr>
          <w:lang w:val="en-US"/>
        </w:rPr>
      </w:pPr>
      <w:bookmarkStart w:id="196" w:name="_Toc481749696"/>
      <w:bookmarkStart w:id="197" w:name="_Toc481749778"/>
      <w:bookmarkStart w:id="198" w:name="_Toc481795882"/>
      <w:bookmarkStart w:id="199" w:name="_Toc481796591"/>
      <w:r>
        <w:rPr>
          <w:lang w:val="en-US"/>
        </w:rPr>
        <w:t xml:space="preserve">If the UE detects (e.g. based on presence of PDCCH scrambled with SI-RNTI) in the SI-window but is unable to acquire the SI-message, it </w:t>
      </w:r>
      <w:r w:rsidR="00FF0E7C" w:rsidRPr="002606BD">
        <w:rPr>
          <w:lang w:val="en-US"/>
        </w:rPr>
        <w:t xml:space="preserve">should re-request SI in the subsequent </w:t>
      </w:r>
      <w:r w:rsidR="00FF0E7C" w:rsidRPr="00A7562C">
        <w:rPr>
          <w:lang w:val="en-US"/>
        </w:rPr>
        <w:t xml:space="preserve">modification period or already </w:t>
      </w:r>
      <w:r w:rsidR="00A431F7">
        <w:rPr>
          <w:lang w:val="en-US"/>
        </w:rPr>
        <w:t xml:space="preserve">in </w:t>
      </w:r>
      <w:r w:rsidR="00FF0E7C" w:rsidRPr="00A7562C">
        <w:rPr>
          <w:lang w:val="en-US"/>
        </w:rPr>
        <w:t>the next SI-window</w:t>
      </w:r>
      <w:bookmarkEnd w:id="191"/>
      <w:bookmarkEnd w:id="192"/>
      <w:bookmarkEnd w:id="193"/>
      <w:r>
        <w:rPr>
          <w:lang w:val="en-US"/>
        </w:rPr>
        <w:t xml:space="preserve"> (depend</w:t>
      </w:r>
      <w:r w:rsidR="000F20ED">
        <w:rPr>
          <w:lang w:val="en-US"/>
        </w:rPr>
        <w:t>s</w:t>
      </w:r>
      <w:r>
        <w:rPr>
          <w:lang w:val="en-US"/>
        </w:rPr>
        <w:t xml:space="preserve"> on the acquisition mechanism agreed with RAN1</w:t>
      </w:r>
      <w:r w:rsidR="000F20ED">
        <w:rPr>
          <w:lang w:val="en-US"/>
        </w:rPr>
        <w:t xml:space="preserve">, see </w:t>
      </w:r>
      <w:r w:rsidR="000F20ED">
        <w:rPr>
          <w:lang w:val="en-US"/>
        </w:rPr>
        <w:fldChar w:fldCharType="begin"/>
      </w:r>
      <w:r w:rsidR="000F20ED">
        <w:rPr>
          <w:lang w:val="en-US"/>
        </w:rPr>
        <w:instrText xml:space="preserve"> REF _Ref481749670 \n \h </w:instrText>
      </w:r>
      <w:r w:rsidR="000F20ED">
        <w:rPr>
          <w:lang w:val="en-US"/>
        </w:rPr>
      </w:r>
      <w:r w:rsidR="000F20ED">
        <w:rPr>
          <w:lang w:val="en-US"/>
        </w:rPr>
        <w:fldChar w:fldCharType="separate"/>
      </w:r>
      <w:r w:rsidR="00224D94">
        <w:rPr>
          <w:lang w:val="en-US"/>
        </w:rPr>
        <w:t>Proposal 7</w:t>
      </w:r>
      <w:r w:rsidR="000F20ED">
        <w:rPr>
          <w:lang w:val="en-US"/>
        </w:rPr>
        <w:fldChar w:fldCharType="end"/>
      </w:r>
      <w:r>
        <w:rPr>
          <w:lang w:val="en-US"/>
        </w:rPr>
        <w:t>).</w:t>
      </w:r>
      <w:bookmarkEnd w:id="196"/>
      <w:bookmarkEnd w:id="197"/>
      <w:bookmarkEnd w:id="198"/>
      <w:bookmarkEnd w:id="199"/>
    </w:p>
    <w:p w14:paraId="2EB88757" w14:textId="43DA4A9A" w:rsidR="008E065E" w:rsidRDefault="00C01F33" w:rsidP="00311702">
      <w:pPr>
        <w:pStyle w:val="Heading1"/>
      </w:pPr>
      <w:r w:rsidRPr="00CE0424">
        <w:t>Conclusion</w:t>
      </w:r>
    </w:p>
    <w:p w14:paraId="1A97CC36" w14:textId="77777777" w:rsidR="00471F4D" w:rsidRDefault="00B259DE" w:rsidP="00B259D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24D9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C81EBE3" w14:textId="77777777" w:rsidR="00471F4D" w:rsidRPr="00471F4D" w:rsidRDefault="00471F4D">
      <w:pPr>
        <w:pStyle w:val="TOC1"/>
        <w:rPr>
          <w:rFonts w:asciiTheme="minorHAnsi" w:eastAsiaTheme="minorEastAsia" w:hAnsiTheme="minorHAnsi" w:cstheme="minorBidi"/>
          <w:b w:val="0"/>
          <w:sz w:val="22"/>
          <w:lang w:eastAsia="sv-SE"/>
        </w:rPr>
      </w:pPr>
      <w:r>
        <w:lastRenderedPageBreak/>
        <w:t>Observation 1</w:t>
      </w:r>
      <w:r w:rsidRPr="00471F4D">
        <w:rPr>
          <w:rFonts w:asciiTheme="minorHAnsi" w:eastAsiaTheme="minorEastAsia" w:hAnsiTheme="minorHAnsi" w:cstheme="minorBidi"/>
          <w:b w:val="0"/>
          <w:sz w:val="22"/>
          <w:lang w:eastAsia="sv-SE"/>
        </w:rPr>
        <w:tab/>
      </w:r>
      <w:r>
        <w:t>RRC_CONNECTED UEs may receive On-Demand System Information by dedicated signalling, i.e., as unicast transmission.</w:t>
      </w:r>
    </w:p>
    <w:p w14:paraId="2F434D1D" w14:textId="77777777" w:rsidR="00471F4D" w:rsidRPr="00471F4D" w:rsidRDefault="00471F4D">
      <w:pPr>
        <w:pStyle w:val="TOC1"/>
        <w:rPr>
          <w:rFonts w:asciiTheme="minorHAnsi" w:eastAsiaTheme="minorEastAsia" w:hAnsiTheme="minorHAnsi" w:cstheme="minorBidi"/>
          <w:b w:val="0"/>
          <w:sz w:val="22"/>
          <w:lang w:eastAsia="sv-SE"/>
        </w:rPr>
      </w:pPr>
      <w:r>
        <w:t>Observation 2</w:t>
      </w:r>
      <w:r w:rsidRPr="00471F4D">
        <w:rPr>
          <w:rFonts w:asciiTheme="minorHAnsi" w:eastAsiaTheme="minorEastAsia" w:hAnsiTheme="minorHAnsi" w:cstheme="minorBidi"/>
          <w:b w:val="0"/>
          <w:sz w:val="22"/>
          <w:lang w:eastAsia="sv-SE"/>
        </w:rPr>
        <w:tab/>
      </w:r>
      <w:r>
        <w:t>RRC_IDLE and RRC_INCATIVE UEs receive On-Demand System information in the regular SI-Messages and SI-Windows, i.e., as broadcast transmission.</w:t>
      </w:r>
    </w:p>
    <w:p w14:paraId="43F22FB8" w14:textId="77777777" w:rsidR="00471F4D" w:rsidRPr="00471F4D" w:rsidRDefault="00471F4D">
      <w:pPr>
        <w:pStyle w:val="TOC1"/>
        <w:rPr>
          <w:rFonts w:asciiTheme="minorHAnsi" w:eastAsiaTheme="minorEastAsia" w:hAnsiTheme="minorHAnsi" w:cstheme="minorBidi"/>
          <w:b w:val="0"/>
          <w:sz w:val="22"/>
          <w:lang w:eastAsia="sv-SE"/>
        </w:rPr>
      </w:pPr>
      <w:r>
        <w:t>Observation 3</w:t>
      </w:r>
      <w:r w:rsidRPr="00471F4D">
        <w:rPr>
          <w:rFonts w:asciiTheme="minorHAnsi" w:eastAsiaTheme="minorEastAsia" w:hAnsiTheme="minorHAnsi" w:cstheme="minorBidi"/>
          <w:b w:val="0"/>
          <w:sz w:val="22"/>
          <w:lang w:eastAsia="sv-SE"/>
        </w:rPr>
        <w:tab/>
      </w:r>
      <w:r>
        <w:t>Benefits of providing on-demand SI via unicast signalling to RRC_IDLE and RRC_INACTIVE UEs (compared to the two already agreed variants) have not been shown.</w:t>
      </w:r>
    </w:p>
    <w:p w14:paraId="3D1D8C0C" w14:textId="77777777" w:rsidR="00471F4D" w:rsidRPr="00471F4D" w:rsidRDefault="00471F4D">
      <w:pPr>
        <w:pStyle w:val="TOC1"/>
        <w:rPr>
          <w:rFonts w:asciiTheme="minorHAnsi" w:eastAsiaTheme="minorEastAsia" w:hAnsiTheme="minorHAnsi" w:cstheme="minorBidi"/>
          <w:b w:val="0"/>
          <w:sz w:val="22"/>
          <w:lang w:eastAsia="sv-SE"/>
        </w:rPr>
      </w:pPr>
      <w:r>
        <w:t>Observation 4</w:t>
      </w:r>
      <w:r w:rsidRPr="00471F4D">
        <w:rPr>
          <w:rFonts w:asciiTheme="minorHAnsi" w:eastAsiaTheme="minorEastAsia" w:hAnsiTheme="minorHAnsi" w:cstheme="minorBidi"/>
          <w:b w:val="0"/>
          <w:sz w:val="22"/>
          <w:lang w:eastAsia="sv-SE"/>
        </w:rPr>
        <w:tab/>
      </w:r>
      <w:r>
        <w:t>Functionality for providing SI must be mandatorily implemented by all UEs and tested with all networks from “day one”.</w:t>
      </w:r>
    </w:p>
    <w:p w14:paraId="319278E9" w14:textId="77777777" w:rsidR="00471F4D" w:rsidRPr="00471F4D" w:rsidRDefault="00471F4D">
      <w:pPr>
        <w:pStyle w:val="TOC1"/>
        <w:rPr>
          <w:rFonts w:asciiTheme="minorHAnsi" w:eastAsiaTheme="minorEastAsia" w:hAnsiTheme="minorHAnsi" w:cstheme="minorBidi"/>
          <w:b w:val="0"/>
          <w:sz w:val="22"/>
          <w:lang w:eastAsia="sv-SE"/>
        </w:rPr>
      </w:pPr>
      <w:r w:rsidRPr="006B2348">
        <w:t>Observation 5</w:t>
      </w:r>
      <w:r w:rsidRPr="00471F4D">
        <w:rPr>
          <w:rFonts w:asciiTheme="minorHAnsi" w:eastAsiaTheme="minorEastAsia" w:hAnsiTheme="minorHAnsi" w:cstheme="minorBidi"/>
          <w:b w:val="0"/>
          <w:sz w:val="22"/>
          <w:lang w:eastAsia="sv-SE"/>
        </w:rPr>
        <w:tab/>
      </w:r>
      <w:r w:rsidRPr="006B2348">
        <w:t>The network may use the already agreed indication in SIB1 (whether a SI-Message is subject to regular broadcast or only available upon request), to temporarily disable requests e.g. when updating SI and hence expecting many subsequent accesses.</w:t>
      </w:r>
    </w:p>
    <w:p w14:paraId="5B35403C" w14:textId="77777777" w:rsidR="00471F4D" w:rsidRPr="00471F4D" w:rsidRDefault="00471F4D">
      <w:pPr>
        <w:pStyle w:val="TOC1"/>
        <w:rPr>
          <w:rFonts w:asciiTheme="minorHAnsi" w:eastAsiaTheme="minorEastAsia" w:hAnsiTheme="minorHAnsi" w:cstheme="minorBidi"/>
          <w:b w:val="0"/>
          <w:sz w:val="22"/>
          <w:lang w:eastAsia="sv-SE"/>
        </w:rPr>
      </w:pPr>
      <w:r w:rsidRPr="006B2348">
        <w:t>Observation 6</w:t>
      </w:r>
      <w:r w:rsidRPr="00471F4D">
        <w:rPr>
          <w:rFonts w:asciiTheme="minorHAnsi" w:eastAsiaTheme="minorEastAsia" w:hAnsiTheme="minorHAnsi" w:cstheme="minorBidi"/>
          <w:b w:val="0"/>
          <w:sz w:val="22"/>
          <w:lang w:eastAsia="sv-SE"/>
        </w:rPr>
        <w:tab/>
      </w:r>
      <w:r w:rsidRPr="006B2348">
        <w:t>If the UE detects PDCCH addressed to SI-RNTI in the SI-Window for which it had requested an SI transmission, it may assume that the network received the SI request.</w:t>
      </w:r>
    </w:p>
    <w:p w14:paraId="24EE237A" w14:textId="77777777" w:rsidR="00471F4D" w:rsidRPr="00471F4D" w:rsidRDefault="00471F4D">
      <w:pPr>
        <w:pStyle w:val="TOC1"/>
        <w:rPr>
          <w:rFonts w:asciiTheme="minorHAnsi" w:eastAsiaTheme="minorEastAsia" w:hAnsiTheme="minorHAnsi" w:cstheme="minorBidi"/>
          <w:b w:val="0"/>
          <w:sz w:val="22"/>
          <w:lang w:eastAsia="sv-SE"/>
        </w:rPr>
      </w:pPr>
      <w:r w:rsidRPr="006B2348">
        <w:t>Observation 7</w:t>
      </w:r>
      <w:r w:rsidRPr="00471F4D">
        <w:rPr>
          <w:rFonts w:asciiTheme="minorHAnsi" w:eastAsiaTheme="minorEastAsia" w:hAnsiTheme="minorHAnsi" w:cstheme="minorBidi"/>
          <w:b w:val="0"/>
          <w:sz w:val="22"/>
          <w:lang w:eastAsia="sv-SE"/>
        </w:rPr>
        <w:tab/>
      </w:r>
      <w:r w:rsidRPr="006B2348">
        <w:t>If the UE does not detect PDCCH addressed to SI-RNTI in the SI-Window for which it had requested an SI transmission, it should assume that the network did not receive the request.</w:t>
      </w:r>
    </w:p>
    <w:p w14:paraId="3848C59F" w14:textId="4D170212" w:rsidR="00DF2E02" w:rsidRPr="00D03B25" w:rsidRDefault="00B259DE" w:rsidP="007065DF">
      <w:pPr>
        <w:pStyle w:val="TOC1"/>
        <w:rPr>
          <w:b w:val="0"/>
        </w:rPr>
      </w:pPr>
      <w:r>
        <w:rPr>
          <w:b w:val="0"/>
          <w:bCs/>
        </w:rPr>
        <w:fldChar w:fldCharType="end"/>
      </w:r>
      <w:r w:rsidR="008E065E" w:rsidRPr="00D03B25">
        <w:rPr>
          <w:b w:val="0"/>
        </w:rPr>
        <w:t xml:space="preserve">Based on the discussion in section </w:t>
      </w:r>
      <w:r w:rsidR="008E065E" w:rsidRPr="00D03B25">
        <w:rPr>
          <w:b w:val="0"/>
          <w:highlight w:val="cyan"/>
        </w:rPr>
        <w:fldChar w:fldCharType="begin"/>
      </w:r>
      <w:r w:rsidR="008E065E" w:rsidRPr="00D03B25">
        <w:rPr>
          <w:b w:val="0"/>
        </w:rPr>
        <w:instrText xml:space="preserve"> REF _Ref178064866 \r \h </w:instrText>
      </w:r>
      <w:r w:rsidR="00D03B25">
        <w:rPr>
          <w:b w:val="0"/>
          <w:highlight w:val="cyan"/>
        </w:rPr>
        <w:instrText xml:space="preserve"> \* MERGEFORMAT </w:instrText>
      </w:r>
      <w:r w:rsidR="008E065E" w:rsidRPr="00D03B25">
        <w:rPr>
          <w:b w:val="0"/>
          <w:highlight w:val="cyan"/>
        </w:rPr>
      </w:r>
      <w:r w:rsidR="008E065E" w:rsidRPr="00D03B25">
        <w:rPr>
          <w:b w:val="0"/>
          <w:highlight w:val="cyan"/>
        </w:rPr>
        <w:fldChar w:fldCharType="separate"/>
      </w:r>
      <w:r w:rsidR="00224D94">
        <w:rPr>
          <w:b w:val="0"/>
        </w:rPr>
        <w:t>2</w:t>
      </w:r>
      <w:r w:rsidR="008E065E" w:rsidRPr="00D03B25">
        <w:rPr>
          <w:b w:val="0"/>
          <w:highlight w:val="cyan"/>
        </w:rPr>
        <w:fldChar w:fldCharType="end"/>
      </w:r>
      <w:r w:rsidR="008E065E" w:rsidRPr="00D03B25">
        <w:rPr>
          <w:b w:val="0"/>
        </w:rPr>
        <w:t xml:space="preserve"> we propose the following:</w:t>
      </w:r>
    </w:p>
    <w:p w14:paraId="5E418CDD" w14:textId="77777777" w:rsidR="00471F4D" w:rsidRPr="00471F4D" w:rsidRDefault="008E065E">
      <w:pPr>
        <w:pStyle w:val="TOC1"/>
        <w:rPr>
          <w:rFonts w:asciiTheme="minorHAnsi" w:eastAsiaTheme="minorEastAsia" w:hAnsiTheme="minorHAnsi" w:cstheme="minorBidi"/>
          <w:b w:val="0"/>
          <w:sz w:val="22"/>
          <w:lang w:eastAsia="sv-SE"/>
        </w:rPr>
      </w:pPr>
      <w:r w:rsidRPr="00517F6E">
        <w:rPr>
          <w:b w:val="0"/>
          <w:bCs/>
        </w:rPr>
        <w:fldChar w:fldCharType="begin"/>
      </w:r>
      <w:r w:rsidRPr="00517F6E">
        <w:rPr>
          <w:bCs/>
        </w:rPr>
        <w:instrText xml:space="preserve"> TOC \f \n \p " " \t "Proposal;1" </w:instrText>
      </w:r>
      <w:r w:rsidRPr="00517F6E">
        <w:rPr>
          <w:b w:val="0"/>
          <w:bCs/>
        </w:rPr>
        <w:fldChar w:fldCharType="separate"/>
      </w:r>
      <w:r w:rsidR="00471F4D">
        <w:t>Proposal 1</w:t>
      </w:r>
      <w:r w:rsidR="00471F4D" w:rsidRPr="00471F4D">
        <w:rPr>
          <w:rFonts w:asciiTheme="minorHAnsi" w:eastAsiaTheme="minorEastAsia" w:hAnsiTheme="minorHAnsi" w:cstheme="minorBidi"/>
          <w:b w:val="0"/>
          <w:sz w:val="22"/>
          <w:lang w:eastAsia="sv-SE"/>
        </w:rPr>
        <w:tab/>
      </w:r>
      <w:r w:rsidR="00471F4D">
        <w:t>Focus on the two agreed approaches for delivering on-demand system information (via dedicated signalling to RRC_CONNECTED UEs; via SI-Message broadcast to RRC_IDLE and RRC_INACTIVE UEs) and refrain from introducing additional solution variants.</w:t>
      </w:r>
    </w:p>
    <w:p w14:paraId="13C5D028" w14:textId="77777777" w:rsidR="00471F4D" w:rsidRPr="00471F4D" w:rsidRDefault="00471F4D">
      <w:pPr>
        <w:pStyle w:val="TOC1"/>
        <w:rPr>
          <w:rFonts w:asciiTheme="minorHAnsi" w:eastAsiaTheme="minorEastAsia" w:hAnsiTheme="minorHAnsi" w:cstheme="minorBidi"/>
          <w:b w:val="0"/>
          <w:sz w:val="22"/>
          <w:lang w:eastAsia="sv-SE"/>
        </w:rPr>
      </w:pPr>
      <w:r w:rsidRPr="00E57845">
        <w:t>Proposal 2</w:t>
      </w:r>
      <w:r w:rsidRPr="00471F4D">
        <w:rPr>
          <w:rFonts w:asciiTheme="minorHAnsi" w:eastAsiaTheme="minorEastAsia" w:hAnsiTheme="minorHAnsi" w:cstheme="minorBidi"/>
          <w:b w:val="0"/>
          <w:sz w:val="22"/>
          <w:lang w:eastAsia="sv-SE"/>
        </w:rPr>
        <w:tab/>
      </w:r>
      <w:r w:rsidRPr="00E57845">
        <w:t>The information necessary to request an SI-message (e.g. RA preamble, RA configuration) is included in an optional field in the SchedulingInfo IE for that SI-message.</w:t>
      </w:r>
    </w:p>
    <w:p w14:paraId="26CF4827" w14:textId="77777777" w:rsidR="00471F4D" w:rsidRPr="00471F4D" w:rsidRDefault="00471F4D">
      <w:pPr>
        <w:pStyle w:val="TOC1"/>
        <w:rPr>
          <w:rFonts w:asciiTheme="minorHAnsi" w:eastAsiaTheme="minorEastAsia" w:hAnsiTheme="minorHAnsi" w:cstheme="minorBidi"/>
          <w:b w:val="0"/>
          <w:sz w:val="22"/>
          <w:lang w:eastAsia="sv-SE"/>
        </w:rPr>
      </w:pPr>
      <w:r w:rsidRPr="00E57845">
        <w:t>Proposal 3</w:t>
      </w:r>
      <w:r w:rsidRPr="00471F4D">
        <w:rPr>
          <w:rFonts w:asciiTheme="minorHAnsi" w:eastAsiaTheme="minorEastAsia" w:hAnsiTheme="minorHAnsi" w:cstheme="minorBidi"/>
          <w:b w:val="0"/>
          <w:sz w:val="22"/>
          <w:lang w:eastAsia="sv-SE"/>
        </w:rPr>
        <w:tab/>
      </w:r>
      <w:r w:rsidRPr="00E57845">
        <w:t>A UE sends the SI-request solely based on the information in SIB1 that an SI-message is only provided upon request.</w:t>
      </w:r>
      <w:r>
        <w:t xml:space="preserve"> </w:t>
      </w:r>
      <w:r w:rsidRPr="00E57845">
        <w:t>After sending the request, the UE attempts to acquire the requested SI message(s) in the SI-window configured in SIB1.</w:t>
      </w:r>
    </w:p>
    <w:p w14:paraId="790FCDCA" w14:textId="77777777" w:rsidR="00471F4D" w:rsidRPr="00471F4D" w:rsidRDefault="00471F4D">
      <w:pPr>
        <w:pStyle w:val="TOC1"/>
        <w:rPr>
          <w:rFonts w:asciiTheme="minorHAnsi" w:eastAsiaTheme="minorEastAsia" w:hAnsiTheme="minorHAnsi" w:cstheme="minorBidi"/>
          <w:b w:val="0"/>
          <w:sz w:val="22"/>
          <w:lang w:eastAsia="sv-SE"/>
        </w:rPr>
      </w:pPr>
      <w:r w:rsidRPr="00E57845">
        <w:t>Proposal 4</w:t>
      </w:r>
      <w:r w:rsidRPr="00471F4D">
        <w:rPr>
          <w:rFonts w:asciiTheme="minorHAnsi" w:eastAsiaTheme="minorEastAsia" w:hAnsiTheme="minorHAnsi" w:cstheme="minorBidi"/>
          <w:b w:val="0"/>
          <w:sz w:val="22"/>
          <w:lang w:eastAsia="sv-SE"/>
        </w:rPr>
        <w:tab/>
      </w:r>
      <w:r w:rsidRPr="00E57845">
        <w:t>RAN2 does not introduce additional means for prohibiting UEs from sending SI requests for SI messages that are scheduled as “on demand”.</w:t>
      </w:r>
    </w:p>
    <w:p w14:paraId="6E56C57A" w14:textId="77777777" w:rsidR="00471F4D" w:rsidRPr="00471F4D" w:rsidRDefault="00471F4D">
      <w:pPr>
        <w:pStyle w:val="TOC1"/>
        <w:rPr>
          <w:rFonts w:asciiTheme="minorHAnsi" w:eastAsiaTheme="minorEastAsia" w:hAnsiTheme="minorHAnsi" w:cstheme="minorBidi"/>
          <w:b w:val="0"/>
          <w:sz w:val="22"/>
          <w:lang w:eastAsia="sv-SE"/>
        </w:rPr>
      </w:pPr>
      <w:r w:rsidRPr="00E57845">
        <w:t>Proposal 5</w:t>
      </w:r>
      <w:r w:rsidRPr="00471F4D">
        <w:rPr>
          <w:rFonts w:asciiTheme="minorHAnsi" w:eastAsiaTheme="minorEastAsia" w:hAnsiTheme="minorHAnsi" w:cstheme="minorBidi"/>
          <w:b w:val="0"/>
          <w:sz w:val="22"/>
          <w:lang w:eastAsia="sv-SE"/>
        </w:rPr>
        <w:tab/>
      </w:r>
      <w:r w:rsidRPr="00E57845">
        <w:t>If the UE does not detect a transmission of the requested SI message (e.g. no PDCCH addressed to SI-RNTI) in the SI window for which it had been scheduled, the UE shall re-send the SI request (Msg1 or Msg1-Msg3) in the next RA opportunity for this SI-message.</w:t>
      </w:r>
    </w:p>
    <w:p w14:paraId="11E2C658" w14:textId="77777777" w:rsidR="00471F4D" w:rsidRPr="00471F4D" w:rsidRDefault="00471F4D">
      <w:pPr>
        <w:pStyle w:val="TOC1"/>
        <w:rPr>
          <w:rFonts w:asciiTheme="minorHAnsi" w:eastAsiaTheme="minorEastAsia" w:hAnsiTheme="minorHAnsi" w:cstheme="minorBidi"/>
          <w:b w:val="0"/>
          <w:sz w:val="22"/>
          <w:lang w:eastAsia="sv-SE"/>
        </w:rPr>
      </w:pPr>
      <w:r w:rsidRPr="00E57845">
        <w:t>Proposal 6</w:t>
      </w:r>
      <w:r w:rsidRPr="00471F4D">
        <w:rPr>
          <w:rFonts w:asciiTheme="minorHAnsi" w:eastAsiaTheme="minorEastAsia" w:hAnsiTheme="minorHAnsi" w:cstheme="minorBidi"/>
          <w:b w:val="0"/>
          <w:sz w:val="22"/>
          <w:lang w:eastAsia="sv-SE"/>
        </w:rPr>
        <w:tab/>
      </w:r>
      <w:r w:rsidRPr="00E57845">
        <w:t>RAN2 assumes that the UE performs a preamble power ramping step when re-sending the Msg1 due to not detecting the transmission (PDCCH addressed to SI-RNTI) of the requested system information.</w:t>
      </w:r>
    </w:p>
    <w:p w14:paraId="43DFDC89" w14:textId="77777777" w:rsidR="00471F4D" w:rsidRPr="00471F4D" w:rsidRDefault="00471F4D">
      <w:pPr>
        <w:pStyle w:val="TOC1"/>
        <w:rPr>
          <w:rFonts w:asciiTheme="minorHAnsi" w:eastAsiaTheme="minorEastAsia" w:hAnsiTheme="minorHAnsi" w:cstheme="minorBidi"/>
          <w:b w:val="0"/>
          <w:sz w:val="22"/>
          <w:lang w:eastAsia="sv-SE"/>
        </w:rPr>
      </w:pPr>
      <w:r w:rsidRPr="00E57845">
        <w:t>Proposal 7</w:t>
      </w:r>
      <w:r w:rsidRPr="00471F4D">
        <w:rPr>
          <w:rFonts w:asciiTheme="minorHAnsi" w:eastAsiaTheme="minorEastAsia" w:hAnsiTheme="minorHAnsi" w:cstheme="minorBidi"/>
          <w:b w:val="0"/>
          <w:sz w:val="22"/>
          <w:lang w:eastAsia="sv-SE"/>
        </w:rPr>
        <w:tab/>
      </w:r>
      <w:r w:rsidRPr="00E57845">
        <w:t>Discuss with RAN1 whether a UE may accumulate the SI-message transmissions across several SI-windows within the Modification Period (as for coverage extension) or whether it shall acquire SI-messages only from individual SI-windows.</w:t>
      </w:r>
    </w:p>
    <w:p w14:paraId="7E1C40F1" w14:textId="77777777" w:rsidR="00471F4D" w:rsidRPr="00471F4D" w:rsidRDefault="00471F4D">
      <w:pPr>
        <w:pStyle w:val="TOC1"/>
        <w:rPr>
          <w:rFonts w:asciiTheme="minorHAnsi" w:eastAsiaTheme="minorEastAsia" w:hAnsiTheme="minorHAnsi" w:cstheme="minorBidi"/>
          <w:b w:val="0"/>
          <w:sz w:val="22"/>
          <w:lang w:eastAsia="sv-SE"/>
        </w:rPr>
      </w:pPr>
      <w:r w:rsidRPr="00E57845">
        <w:t>Proposal 8</w:t>
      </w:r>
      <w:r w:rsidRPr="00471F4D">
        <w:rPr>
          <w:rFonts w:asciiTheme="minorHAnsi" w:eastAsiaTheme="minorEastAsia" w:hAnsiTheme="minorHAnsi" w:cstheme="minorBidi"/>
          <w:b w:val="0"/>
          <w:sz w:val="22"/>
          <w:lang w:eastAsia="sv-SE"/>
        </w:rPr>
        <w:tab/>
      </w:r>
      <w:r w:rsidRPr="00E57845">
        <w:t>If the UE detects (e.g. based on presence of PDCCH scrambled with SI-RNTI) in the SI-window but is unable to acquire the SI-message, it should re-request SI in the subsequent modification period or already in the next SI-window (depends on the acquisition mechanism agreed with RAN1, see Proposal 7).</w:t>
      </w:r>
    </w:p>
    <w:p w14:paraId="43591C01" w14:textId="4B6E3705" w:rsidR="00C01F33" w:rsidRPr="00CE0424" w:rsidRDefault="008E065E" w:rsidP="006E062C">
      <w:r w:rsidRPr="00517F6E">
        <w:rPr>
          <w:b/>
          <w:bCs/>
        </w:rPr>
        <w:fldChar w:fldCharType="end"/>
      </w:r>
    </w:p>
    <w:p w14:paraId="7AA6E6A4" w14:textId="2ACB0176" w:rsidR="003A7EF3" w:rsidRDefault="00F237D6" w:rsidP="00F237D6">
      <w:pPr>
        <w:pStyle w:val="Heading1"/>
      </w:pPr>
      <w:bookmarkStart w:id="200" w:name="_In-sequence_SDU_delivery"/>
      <w:bookmarkStart w:id="201" w:name="_Ref466040673"/>
      <w:bookmarkEnd w:id="200"/>
      <w:r>
        <w:t>Annex – Agreements from previous meetings</w:t>
      </w:r>
      <w:bookmarkEnd w:id="201"/>
    </w:p>
    <w:p w14:paraId="4903CA6F" w14:textId="71EE5DD0" w:rsidR="00F237D6" w:rsidRPr="00F237D6" w:rsidRDefault="00F237D6" w:rsidP="00F237D6">
      <w:r>
        <w:t xml:space="preserve">In the following we provide the recent RAN1- and RAN2 </w:t>
      </w:r>
      <w:bookmarkStart w:id="202" w:name="_GoBack"/>
      <w:bookmarkEnd w:id="202"/>
      <w:r>
        <w:t xml:space="preserve">agreements related to system information and initial access. </w:t>
      </w:r>
    </w:p>
    <w:tbl>
      <w:tblPr>
        <w:tblStyle w:val="TableGrid"/>
        <w:tblW w:w="0" w:type="auto"/>
        <w:tblLook w:val="05E0" w:firstRow="1" w:lastRow="1" w:firstColumn="1" w:lastColumn="1" w:noHBand="0" w:noVBand="1"/>
      </w:tblPr>
      <w:tblGrid>
        <w:gridCol w:w="9855"/>
      </w:tblGrid>
      <w:tr w:rsidR="00F237D6" w14:paraId="670C752D" w14:textId="77777777" w:rsidTr="00966A62">
        <w:tc>
          <w:tcPr>
            <w:tcW w:w="9855" w:type="dxa"/>
          </w:tcPr>
          <w:p w14:paraId="4B6F3554" w14:textId="77777777" w:rsidR="00F237D6" w:rsidRDefault="00F237D6" w:rsidP="00966A62">
            <w:pPr>
              <w:tabs>
                <w:tab w:val="left" w:pos="340"/>
              </w:tabs>
              <w:ind w:left="340" w:hanging="340"/>
            </w:pPr>
            <w:r>
              <w:rPr>
                <w:b/>
              </w:rPr>
              <w:lastRenderedPageBreak/>
              <w:t>RAN1-86bis Agreements</w:t>
            </w:r>
          </w:p>
          <w:p w14:paraId="045DB195" w14:textId="77777777" w:rsidR="00F237D6" w:rsidRDefault="00F237D6" w:rsidP="00966A62">
            <w:pPr>
              <w:tabs>
                <w:tab w:val="left" w:pos="340"/>
              </w:tabs>
              <w:ind w:left="340" w:hanging="340"/>
            </w:pPr>
            <w:r>
              <w:t>•</w:t>
            </w:r>
            <w:r>
              <w:tab/>
              <w:t xml:space="preserve">NR defines at least one broadcast channel: NR-PBCH </w:t>
            </w:r>
          </w:p>
          <w:p w14:paraId="19726158" w14:textId="77777777" w:rsidR="00F237D6" w:rsidRDefault="00F237D6" w:rsidP="00966A62">
            <w:pPr>
              <w:tabs>
                <w:tab w:val="left" w:pos="340"/>
              </w:tabs>
              <w:ind w:left="680" w:hanging="340"/>
            </w:pPr>
            <w:r>
              <w:t>–</w:t>
            </w:r>
            <w:r>
              <w:tab/>
              <w:t>NR-PBCH decoding is based on the fixed relationship with NR-PSS and/or NR-SSS resource position irrespective of duplex mode and beam operation type at least within a given frequency range and CP overhead</w:t>
            </w:r>
          </w:p>
          <w:p w14:paraId="540D39FE" w14:textId="77777777" w:rsidR="00F237D6" w:rsidRDefault="00F237D6" w:rsidP="00966A62">
            <w:pPr>
              <w:tabs>
                <w:tab w:val="left" w:pos="340"/>
              </w:tabs>
              <w:ind w:left="340" w:hanging="340"/>
            </w:pPr>
            <w:r>
              <w:t>•</w:t>
            </w:r>
            <w:r>
              <w:tab/>
              <w:t>FFS: Unlicensed spectrum case</w:t>
            </w:r>
          </w:p>
          <w:p w14:paraId="1A76BAFD" w14:textId="77777777" w:rsidR="00F237D6" w:rsidRDefault="00F237D6" w:rsidP="00966A62">
            <w:pPr>
              <w:tabs>
                <w:tab w:val="left" w:pos="340"/>
              </w:tabs>
              <w:ind w:left="680" w:hanging="340"/>
            </w:pPr>
            <w:r>
              <w:t>–</w:t>
            </w:r>
            <w:r>
              <w:tab/>
              <w:t>FFS relationship between NR-PBCH subcarrier spacing and NR-PSS and/or SSS subcarrier spacing</w:t>
            </w:r>
          </w:p>
          <w:p w14:paraId="57F03D19" w14:textId="77777777" w:rsidR="00F237D6" w:rsidRDefault="00F237D6" w:rsidP="00966A62">
            <w:pPr>
              <w:tabs>
                <w:tab w:val="left" w:pos="340"/>
              </w:tabs>
              <w:ind w:left="680" w:hanging="340"/>
            </w:pPr>
            <w:r>
              <w:t>–</w:t>
            </w:r>
            <w:r>
              <w:tab/>
              <w:t>Following broadcasting schemes to carry essential system information can be considered</w:t>
            </w:r>
          </w:p>
          <w:p w14:paraId="3664C2F9" w14:textId="77777777" w:rsidR="00F237D6" w:rsidRDefault="00F237D6" w:rsidP="00966A62">
            <w:pPr>
              <w:tabs>
                <w:tab w:val="left" w:pos="340"/>
              </w:tabs>
              <w:ind w:left="907" w:hanging="340"/>
            </w:pPr>
            <w:r>
              <w:t>•</w:t>
            </w:r>
            <w:r>
              <w:tab/>
              <w:t>Option 1: NR-PBCH carries a part of essential system information for initial access including information necessary for UE to receive channel carrying remaining essential system information</w:t>
            </w:r>
          </w:p>
          <w:p w14:paraId="52988A98" w14:textId="77777777" w:rsidR="00F237D6" w:rsidRDefault="00F237D6" w:rsidP="00966A62">
            <w:pPr>
              <w:tabs>
                <w:tab w:val="left" w:pos="340"/>
              </w:tabs>
              <w:ind w:left="907" w:hanging="340"/>
            </w:pPr>
            <w:r>
              <w:t>•</w:t>
            </w:r>
            <w:r>
              <w:tab/>
              <w:t>Option 2: NR-PBCH carries minimum information necessary for UE to perform initial UL transmission (not limited to NR-PRACH) in addition to information in Option 1</w:t>
            </w:r>
          </w:p>
          <w:p w14:paraId="4109D5A4" w14:textId="77777777" w:rsidR="00F237D6" w:rsidRDefault="00F237D6" w:rsidP="00966A62">
            <w:pPr>
              <w:tabs>
                <w:tab w:val="left" w:pos="340"/>
              </w:tabs>
              <w:ind w:left="907" w:hanging="340"/>
            </w:pPr>
            <w:r>
              <w:t>•</w:t>
            </w:r>
            <w:r>
              <w:tab/>
              <w:t>Option 3: NR-PBCH carries all essential system information for initial access</w:t>
            </w:r>
          </w:p>
          <w:p w14:paraId="3155C80D" w14:textId="77777777" w:rsidR="00F237D6" w:rsidRDefault="00F237D6" w:rsidP="00966A62">
            <w:pPr>
              <w:tabs>
                <w:tab w:val="left" w:pos="340"/>
              </w:tabs>
              <w:ind w:left="907" w:hanging="340"/>
            </w:pPr>
            <w:r>
              <w:t>•</w:t>
            </w:r>
            <w:r>
              <w:tab/>
              <w:t>Other options are not precluded</w:t>
            </w:r>
          </w:p>
          <w:p w14:paraId="42E85B89" w14:textId="77777777" w:rsidR="00F237D6" w:rsidRPr="00EF55AE" w:rsidRDefault="00F237D6" w:rsidP="00966A62">
            <w:pPr>
              <w:tabs>
                <w:tab w:val="left" w:pos="340"/>
              </w:tabs>
              <w:ind w:left="340" w:hanging="340"/>
            </w:pPr>
          </w:p>
        </w:tc>
      </w:tr>
    </w:tbl>
    <w:p w14:paraId="63F83A74" w14:textId="77777777" w:rsidR="00F237D6" w:rsidRDefault="00F237D6" w:rsidP="00F237D6"/>
    <w:tbl>
      <w:tblPr>
        <w:tblStyle w:val="TableGrid"/>
        <w:tblW w:w="0" w:type="auto"/>
        <w:tblLook w:val="05E0" w:firstRow="1" w:lastRow="1" w:firstColumn="1" w:lastColumn="1" w:noHBand="0" w:noVBand="1"/>
      </w:tblPr>
      <w:tblGrid>
        <w:gridCol w:w="9855"/>
      </w:tblGrid>
      <w:tr w:rsidR="00F237D6" w14:paraId="7C8690E6" w14:textId="77777777" w:rsidTr="00966A62">
        <w:tc>
          <w:tcPr>
            <w:tcW w:w="9855" w:type="dxa"/>
          </w:tcPr>
          <w:p w14:paraId="44E75EB0" w14:textId="77777777" w:rsidR="00F237D6" w:rsidRDefault="00F237D6" w:rsidP="00966A62">
            <w:pPr>
              <w:tabs>
                <w:tab w:val="left" w:pos="340"/>
              </w:tabs>
              <w:ind w:left="340" w:hanging="340"/>
            </w:pPr>
            <w:r>
              <w:rPr>
                <w:b/>
              </w:rPr>
              <w:t>RAN2-95bis Agreements</w:t>
            </w:r>
          </w:p>
          <w:p w14:paraId="7B286B03" w14:textId="77777777" w:rsidR="00F237D6" w:rsidRDefault="00F237D6" w:rsidP="00966A62">
            <w:pPr>
              <w:tabs>
                <w:tab w:val="left" w:pos="340"/>
              </w:tabs>
              <w:ind w:left="340" w:hanging="340"/>
            </w:pPr>
            <w:r>
              <w:t xml:space="preserve">1: </w:t>
            </w:r>
            <w:r>
              <w:tab/>
              <w:t>For on demand SI, other SIs may be broadcasted at configurable periodicity (equivalent to SI period in LTE) and for a certain duration.</w:t>
            </w:r>
          </w:p>
          <w:p w14:paraId="589E5391" w14:textId="77777777" w:rsidR="00F237D6" w:rsidRDefault="00F237D6" w:rsidP="00966A62">
            <w:pPr>
              <w:tabs>
                <w:tab w:val="left" w:pos="340"/>
              </w:tabs>
              <w:ind w:left="340" w:hanging="340"/>
            </w:pPr>
            <w:r>
              <w:t>2</w:t>
            </w:r>
            <w:r>
              <w:tab/>
              <w:t>Request of the other SI by idle and “new state” UE should be performed without state transition.</w:t>
            </w:r>
          </w:p>
          <w:p w14:paraId="4CF8B6B8" w14:textId="77777777" w:rsidR="00F237D6" w:rsidRPr="00EF55AE" w:rsidRDefault="00F237D6" w:rsidP="00966A62">
            <w:pPr>
              <w:tabs>
                <w:tab w:val="left" w:pos="340"/>
              </w:tabs>
              <w:ind w:left="340" w:hanging="340"/>
            </w:pPr>
            <w:r>
              <w:t>3</w:t>
            </w:r>
            <w:r>
              <w:tab/>
              <w:t>For an SI required by the UE, the UE should know whether it is available in the cell and whether it is broadcast or not before it sends the other SI request (e.g. by checking minimum SI).</w:t>
            </w:r>
          </w:p>
        </w:tc>
      </w:tr>
    </w:tbl>
    <w:p w14:paraId="5171C283" w14:textId="28E9A1E9" w:rsidR="00F237D6" w:rsidRDefault="00F237D6" w:rsidP="00F237D6">
      <w:pPr>
        <w:rPr>
          <w:lang w:eastAsia="ja-JP"/>
        </w:rPr>
      </w:pPr>
    </w:p>
    <w:tbl>
      <w:tblPr>
        <w:tblStyle w:val="TableGrid"/>
        <w:tblW w:w="0" w:type="auto"/>
        <w:tblLook w:val="05E0" w:firstRow="1" w:lastRow="1" w:firstColumn="1" w:lastColumn="1" w:noHBand="0" w:noVBand="1"/>
      </w:tblPr>
      <w:tblGrid>
        <w:gridCol w:w="9779"/>
      </w:tblGrid>
      <w:tr w:rsidR="00F237D6" w14:paraId="5BA5A303" w14:textId="77777777" w:rsidTr="00F237D6">
        <w:tc>
          <w:tcPr>
            <w:tcW w:w="9779" w:type="dxa"/>
          </w:tcPr>
          <w:p w14:paraId="4730D7E6" w14:textId="77777777" w:rsidR="00F237D6" w:rsidRDefault="00F237D6" w:rsidP="00F237D6">
            <w:pPr>
              <w:rPr>
                <w:b/>
                <w:lang w:eastAsia="ja-JP"/>
              </w:rPr>
            </w:pPr>
            <w:r w:rsidRPr="00F237D6">
              <w:rPr>
                <w:b/>
                <w:lang w:eastAsia="ja-JP"/>
              </w:rPr>
              <w:t>RAN2-95bis Agreements</w:t>
            </w:r>
          </w:p>
          <w:p w14:paraId="200C9D00" w14:textId="246EBC0C" w:rsidR="00F237D6" w:rsidRDefault="00F237D6" w:rsidP="00F237D6">
            <w:pPr>
              <w:rPr>
                <w:lang w:eastAsia="ja-JP"/>
              </w:rPr>
            </w:pPr>
            <w:r>
              <w:rPr>
                <w:lang w:eastAsia="ja-JP"/>
              </w:rPr>
              <w:t>1. In addition to basic information for initial access to the cell, the minimum SIs should include the scheduling information for broadcasted SIs/</w:t>
            </w:r>
          </w:p>
          <w:p w14:paraId="7348141C" w14:textId="1EEFD667" w:rsidR="00F237D6" w:rsidRDefault="00F237D6" w:rsidP="00F237D6">
            <w:pPr>
              <w:rPr>
                <w:lang w:eastAsia="ja-JP"/>
              </w:rPr>
            </w:pPr>
            <w:r>
              <w:rPr>
                <w:lang w:eastAsia="ja-JP"/>
              </w:rPr>
              <w:t>2. PWS information can be classified into other SI. FFS whether this PWS would need additional enhancements.</w:t>
            </w:r>
          </w:p>
          <w:p w14:paraId="253EA5E5" w14:textId="77777777" w:rsidR="00F237D6" w:rsidRDefault="00F237D6" w:rsidP="00F237D6">
            <w:pPr>
              <w:rPr>
                <w:lang w:eastAsia="ja-JP"/>
              </w:rPr>
            </w:pPr>
          </w:p>
          <w:p w14:paraId="6F6F112A" w14:textId="77777777" w:rsidR="00F237D6" w:rsidRPr="00A31B13" w:rsidRDefault="00F237D6" w:rsidP="00F237D6">
            <w:pPr>
              <w:rPr>
                <w:strike/>
                <w:lang w:eastAsia="ja-JP"/>
              </w:rPr>
            </w:pPr>
            <w:r w:rsidRPr="00A31B13">
              <w:rPr>
                <w:strike/>
                <w:lang w:eastAsia="ja-JP"/>
              </w:rPr>
              <w:t>FFS Whether the minimum SIs is broadcasted periodically in every cell on which a UE can camp</w:t>
            </w:r>
          </w:p>
          <w:p w14:paraId="0EFEAFA9" w14:textId="36A82659" w:rsidR="00F237D6" w:rsidRPr="00A31B13" w:rsidRDefault="00F237D6" w:rsidP="00F237D6">
            <w:pPr>
              <w:tabs>
                <w:tab w:val="left" w:pos="340"/>
              </w:tabs>
              <w:ind w:left="340" w:hanging="340"/>
              <w:rPr>
                <w:strike/>
                <w:lang w:eastAsia="ja-JP"/>
              </w:rPr>
            </w:pPr>
            <w:r w:rsidRPr="00A31B13">
              <w:rPr>
                <w:strike/>
                <w:lang w:eastAsia="ja-JP"/>
              </w:rPr>
              <w:t>FFS Whether there are cells in the system where the UE cannot camp.</w:t>
            </w:r>
          </w:p>
        </w:tc>
      </w:tr>
    </w:tbl>
    <w:p w14:paraId="25F54335" w14:textId="04D43267" w:rsidR="00F237D6" w:rsidRDefault="00F237D6" w:rsidP="00F237D6">
      <w:pPr>
        <w:rPr>
          <w:lang w:eastAsia="ja-JP"/>
        </w:rPr>
      </w:pPr>
    </w:p>
    <w:tbl>
      <w:tblPr>
        <w:tblStyle w:val="TableGrid"/>
        <w:tblW w:w="0" w:type="auto"/>
        <w:tblLook w:val="05E0" w:firstRow="1" w:lastRow="1" w:firstColumn="1" w:lastColumn="1" w:noHBand="0" w:noVBand="1"/>
      </w:tblPr>
      <w:tblGrid>
        <w:gridCol w:w="9779"/>
      </w:tblGrid>
      <w:tr w:rsidR="00A31B13" w14:paraId="679D9AE9" w14:textId="77777777" w:rsidTr="00AC02AC">
        <w:tc>
          <w:tcPr>
            <w:tcW w:w="9779" w:type="dxa"/>
          </w:tcPr>
          <w:p w14:paraId="6CAEB554" w14:textId="77777777" w:rsidR="00A31B13" w:rsidRDefault="00A31B13" w:rsidP="00AC02AC">
            <w:pPr>
              <w:rPr>
                <w:b/>
                <w:lang w:eastAsia="ja-JP"/>
              </w:rPr>
            </w:pPr>
            <w:r w:rsidRPr="00F237D6">
              <w:rPr>
                <w:b/>
                <w:lang w:eastAsia="ja-JP"/>
              </w:rPr>
              <w:t>RAN2-9</w:t>
            </w:r>
            <w:r>
              <w:rPr>
                <w:b/>
                <w:lang w:eastAsia="ja-JP"/>
              </w:rPr>
              <w:t>6</w:t>
            </w:r>
            <w:r w:rsidRPr="00F237D6">
              <w:rPr>
                <w:b/>
                <w:lang w:eastAsia="ja-JP"/>
              </w:rPr>
              <w:t xml:space="preserve"> Agreements</w:t>
            </w:r>
          </w:p>
          <w:p w14:paraId="183951EC" w14:textId="77777777" w:rsidR="00A31B13" w:rsidRDefault="00A31B13" w:rsidP="00A31B13">
            <w:pPr>
              <w:tabs>
                <w:tab w:val="left" w:pos="340"/>
              </w:tabs>
              <w:ind w:left="340" w:hanging="340"/>
              <w:rPr>
                <w:lang w:eastAsia="ja-JP"/>
              </w:rPr>
            </w:pPr>
            <w:r>
              <w:rPr>
                <w:lang w:eastAsia="ja-JP"/>
              </w:rPr>
              <w:t xml:space="preserve">1: </w:t>
            </w:r>
            <w:r>
              <w:rPr>
                <w:lang w:eastAsia="ja-JP"/>
              </w:rP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6A089210" w14:textId="77777777" w:rsidR="00A31B13" w:rsidRDefault="00A31B13" w:rsidP="00A31B13">
            <w:pPr>
              <w:tabs>
                <w:tab w:val="left" w:pos="340"/>
              </w:tabs>
              <w:ind w:left="340" w:hanging="340"/>
              <w:rPr>
                <w:lang w:eastAsia="ja-JP"/>
              </w:rPr>
            </w:pPr>
            <w:r>
              <w:rPr>
                <w:lang w:eastAsia="ja-JP"/>
              </w:rPr>
              <w:t xml:space="preserve">2: </w:t>
            </w:r>
            <w:r>
              <w:rPr>
                <w:lang w:eastAsia="ja-JP"/>
              </w:rPr>
              <w:tab/>
              <w:t xml:space="preserve">There may be cells in the system on which the UE cannot camp and do not broadcast minimum system information </w:t>
            </w:r>
          </w:p>
          <w:p w14:paraId="65D86D04" w14:textId="77777777" w:rsidR="00A31B13" w:rsidRDefault="00A31B13" w:rsidP="00A31B13">
            <w:pPr>
              <w:tabs>
                <w:tab w:val="left" w:pos="340"/>
              </w:tabs>
              <w:ind w:left="340" w:hanging="340"/>
              <w:rPr>
                <w:lang w:eastAsia="ja-JP"/>
              </w:rPr>
            </w:pPr>
            <w:r>
              <w:rPr>
                <w:lang w:eastAsia="ja-JP"/>
              </w:rPr>
              <w:t>3:</w:t>
            </w:r>
            <w:r>
              <w:rPr>
                <w:lang w:eastAsia="ja-JP"/>
              </w:rPr>
              <w:tab/>
              <w:t>If UE cannot determine the full minimum SI of a cell (by receiving from that cell or from valid stored information from previous cells), UE shall consider that cell as barred. It is desirable for the UE to know very quickly that this cell is not campable.</w:t>
            </w:r>
          </w:p>
          <w:p w14:paraId="5603B758" w14:textId="3ADB204C" w:rsidR="00A31B13" w:rsidRPr="00F237D6" w:rsidRDefault="00A31B13" w:rsidP="00A31B13">
            <w:pPr>
              <w:tabs>
                <w:tab w:val="left" w:pos="340"/>
              </w:tabs>
              <w:ind w:left="340" w:hanging="340"/>
              <w:rPr>
                <w:lang w:eastAsia="ja-JP"/>
              </w:rPr>
            </w:pPr>
            <w:r>
              <w:rPr>
                <w:lang w:eastAsia="ja-JP"/>
              </w:rPr>
              <w:t>4</w:t>
            </w:r>
            <w:r>
              <w:rPr>
                <w:lang w:eastAsia="ja-JP"/>
              </w:rPr>
              <w:tab/>
              <w:t>Each cell on which UE is allowed to camp broadcasts at least some contents of the minimum system information.</w:t>
            </w:r>
          </w:p>
        </w:tc>
      </w:tr>
    </w:tbl>
    <w:p w14:paraId="5B9E59C8" w14:textId="41CA7A58" w:rsidR="00A31B13" w:rsidRDefault="00A31B13" w:rsidP="00F237D6">
      <w:pPr>
        <w:rPr>
          <w:lang w:eastAsia="ja-JP"/>
        </w:rPr>
      </w:pPr>
    </w:p>
    <w:tbl>
      <w:tblPr>
        <w:tblStyle w:val="TableGrid"/>
        <w:tblW w:w="0" w:type="auto"/>
        <w:tblLook w:val="05E0" w:firstRow="1" w:lastRow="1" w:firstColumn="1" w:lastColumn="1" w:noHBand="0" w:noVBand="1"/>
      </w:tblPr>
      <w:tblGrid>
        <w:gridCol w:w="9779"/>
      </w:tblGrid>
      <w:tr w:rsidR="00A31B13" w14:paraId="65FC666E" w14:textId="77777777" w:rsidTr="00AC02AC">
        <w:tc>
          <w:tcPr>
            <w:tcW w:w="9779" w:type="dxa"/>
          </w:tcPr>
          <w:p w14:paraId="530B97E7" w14:textId="2FD3211F" w:rsidR="00A31B13" w:rsidRDefault="00A31B13" w:rsidP="00AC02AC">
            <w:pPr>
              <w:rPr>
                <w:b/>
                <w:lang w:eastAsia="ja-JP"/>
              </w:rPr>
            </w:pPr>
            <w:r w:rsidRPr="00F237D6">
              <w:rPr>
                <w:b/>
                <w:lang w:eastAsia="ja-JP"/>
              </w:rPr>
              <w:lastRenderedPageBreak/>
              <w:t>RAN2-9</w:t>
            </w:r>
            <w:r>
              <w:rPr>
                <w:b/>
                <w:lang w:eastAsia="ja-JP"/>
              </w:rPr>
              <w:t>6</w:t>
            </w:r>
            <w:r w:rsidRPr="00F237D6">
              <w:rPr>
                <w:b/>
                <w:lang w:eastAsia="ja-JP"/>
              </w:rPr>
              <w:t xml:space="preserve"> Agreements</w:t>
            </w:r>
          </w:p>
          <w:p w14:paraId="68E6946A" w14:textId="39311047" w:rsidR="00A31B13" w:rsidRDefault="00A31B13" w:rsidP="00A31B13">
            <w:pPr>
              <w:tabs>
                <w:tab w:val="left" w:pos="340"/>
              </w:tabs>
              <w:ind w:left="340" w:hanging="340"/>
              <w:rPr>
                <w:lang w:eastAsia="ja-JP"/>
              </w:rPr>
            </w:pPr>
            <w:r>
              <w:rPr>
                <w:lang w:eastAsia="ja-JP"/>
              </w:rPr>
              <w:t>1:</w:t>
            </w:r>
            <w:r>
              <w:rPr>
                <w:lang w:eastAsia="ja-JP"/>
              </w:rPr>
              <w:tab/>
              <w:t>The minimum SI should provide the information of Other SIs available in the cell, including the SIB type and validity information.</w:t>
            </w:r>
          </w:p>
          <w:p w14:paraId="70D892A0" w14:textId="10A154E6" w:rsidR="00A31B13" w:rsidRDefault="00A31B13" w:rsidP="00A31B13">
            <w:pPr>
              <w:tabs>
                <w:tab w:val="left" w:pos="340"/>
              </w:tabs>
              <w:ind w:left="340" w:hanging="340"/>
              <w:rPr>
                <w:lang w:eastAsia="ja-JP"/>
              </w:rPr>
            </w:pPr>
            <w:r>
              <w:rPr>
                <w:lang w:eastAsia="ja-JP"/>
              </w:rPr>
              <w:t>2:</w:t>
            </w:r>
            <w:r>
              <w:rPr>
                <w:lang w:eastAsia="ja-JP"/>
              </w:rPr>
              <w:tab/>
              <w:t>UE checks the scheduling information of the other SI in the minimum SI to detect whether a specific SIB is being broadcasted or not.</w:t>
            </w:r>
          </w:p>
          <w:p w14:paraId="3F7E0873" w14:textId="48C73B87" w:rsidR="00A31B13" w:rsidRDefault="00A31B13" w:rsidP="00A31B13">
            <w:pPr>
              <w:tabs>
                <w:tab w:val="left" w:pos="340"/>
              </w:tabs>
              <w:ind w:left="340" w:hanging="340"/>
              <w:rPr>
                <w:lang w:eastAsia="ja-JP"/>
              </w:rPr>
            </w:pPr>
            <w:r>
              <w:rPr>
                <w:lang w:eastAsia="ja-JP"/>
              </w:rPr>
              <w:t>3:</w:t>
            </w:r>
            <w:r>
              <w:rPr>
                <w:lang w:eastAsia="ja-JP"/>
              </w:rPr>
              <w:tab/>
              <w:t>The SI transmission window in LTE is baseline for NR.</w:t>
            </w:r>
          </w:p>
          <w:p w14:paraId="6116F539" w14:textId="42CBBE1E" w:rsidR="00A31B13" w:rsidRDefault="00A31B13" w:rsidP="00A31B13">
            <w:pPr>
              <w:tabs>
                <w:tab w:val="left" w:pos="340"/>
              </w:tabs>
              <w:ind w:left="340" w:hanging="340"/>
              <w:rPr>
                <w:lang w:eastAsia="ja-JP"/>
              </w:rPr>
            </w:pPr>
            <w:r>
              <w:rPr>
                <w:lang w:eastAsia="ja-JP"/>
              </w:rPr>
              <w:t xml:space="preserve">4:  The scheduling information for other SI should include SIB type, validity information, periodicity, SI-window information. </w:t>
            </w:r>
          </w:p>
          <w:p w14:paraId="48CA768E" w14:textId="77777777" w:rsidR="00A31B13" w:rsidRDefault="00A31B13" w:rsidP="00A31B13">
            <w:pPr>
              <w:tabs>
                <w:tab w:val="left" w:pos="340"/>
              </w:tabs>
              <w:ind w:left="340" w:hanging="340"/>
              <w:rPr>
                <w:lang w:eastAsia="ja-JP"/>
              </w:rPr>
            </w:pPr>
            <w:r>
              <w:rPr>
                <w:lang w:eastAsia="ja-JP"/>
              </w:rPr>
              <w:t>FFS: Whether MSG1 and/or MSG3 is used to carry other SI request.</w:t>
            </w:r>
          </w:p>
          <w:p w14:paraId="114A2F11" w14:textId="058D62F3" w:rsidR="00A31B13" w:rsidRPr="00F237D6" w:rsidRDefault="00A31B13" w:rsidP="00A31B13">
            <w:pPr>
              <w:tabs>
                <w:tab w:val="left" w:pos="340"/>
              </w:tabs>
              <w:ind w:left="340" w:hanging="340"/>
              <w:rPr>
                <w:lang w:eastAsia="ja-JP"/>
              </w:rPr>
            </w:pPr>
            <w:r>
              <w:rPr>
                <w:lang w:eastAsia="ja-JP"/>
              </w:rPr>
              <w:t>5:</w:t>
            </w:r>
            <w:r>
              <w:rPr>
                <w:lang w:eastAsia="ja-JP"/>
              </w:rPr>
              <w:tab/>
              <w:t>For UEs in connected, dedicated RRC signalling can be used for the request and delivery of other SI.</w:t>
            </w:r>
          </w:p>
        </w:tc>
      </w:tr>
    </w:tbl>
    <w:p w14:paraId="3267DCEE" w14:textId="4BB7E86C" w:rsidR="00A31B13" w:rsidRDefault="00A31B13" w:rsidP="000374DD">
      <w:pPr>
        <w:pStyle w:val="Doc-text2"/>
      </w:pPr>
    </w:p>
    <w:p w14:paraId="695C4203" w14:textId="38C68D4B" w:rsidR="00EC3C08" w:rsidRDefault="00EC3C08" w:rsidP="000374DD">
      <w:pPr>
        <w:pStyle w:val="Doc-text2"/>
      </w:pPr>
    </w:p>
    <w:tbl>
      <w:tblPr>
        <w:tblStyle w:val="TableGrid"/>
        <w:tblW w:w="0" w:type="auto"/>
        <w:tblLook w:val="05E0" w:firstRow="1" w:lastRow="1" w:firstColumn="1" w:lastColumn="1" w:noHBand="0" w:noVBand="1"/>
      </w:tblPr>
      <w:tblGrid>
        <w:gridCol w:w="9779"/>
      </w:tblGrid>
      <w:tr w:rsidR="00EC3C08" w14:paraId="1120075C" w14:textId="77777777" w:rsidTr="00B21437">
        <w:tc>
          <w:tcPr>
            <w:tcW w:w="9779" w:type="dxa"/>
          </w:tcPr>
          <w:p w14:paraId="12693D52" w14:textId="42F4DF95" w:rsidR="00EC3C08" w:rsidRDefault="00EC3C08" w:rsidP="00B21437">
            <w:pPr>
              <w:rPr>
                <w:b/>
                <w:lang w:eastAsia="ja-JP"/>
              </w:rPr>
            </w:pPr>
            <w:r w:rsidRPr="00F237D6">
              <w:rPr>
                <w:b/>
                <w:lang w:eastAsia="ja-JP"/>
              </w:rPr>
              <w:t>RAN2-</w:t>
            </w:r>
            <w:r>
              <w:rPr>
                <w:b/>
                <w:lang w:eastAsia="ja-JP"/>
              </w:rPr>
              <w:t>Ad-Hoc January 2017 -</w:t>
            </w:r>
            <w:r w:rsidRPr="00F237D6">
              <w:rPr>
                <w:b/>
                <w:lang w:eastAsia="ja-JP"/>
              </w:rPr>
              <w:t xml:space="preserve"> Agreements</w:t>
            </w:r>
          </w:p>
          <w:p w14:paraId="7900CB14" w14:textId="77777777" w:rsidR="00EC3C08" w:rsidRDefault="00EC3C08" w:rsidP="00EC3C08">
            <w:pPr>
              <w:tabs>
                <w:tab w:val="left" w:pos="340"/>
              </w:tabs>
              <w:ind w:left="340" w:hanging="340"/>
              <w:rPr>
                <w:lang w:eastAsia="ja-JP"/>
              </w:rPr>
            </w:pPr>
            <w:r>
              <w:rPr>
                <w:lang w:eastAsia="ja-JP"/>
              </w:rPr>
              <w:t xml:space="preserve">1: </w:t>
            </w:r>
            <w:r>
              <w:rPr>
                <w:lang w:eastAsia="ja-JP"/>
              </w:rPr>
              <w:tab/>
              <w:t xml:space="preserve">UE can request one or more SIs or all SIs (e.g. SIBs) in single request. </w:t>
            </w:r>
          </w:p>
          <w:p w14:paraId="5C0A7621" w14:textId="77777777" w:rsidR="00EC3C08" w:rsidRDefault="00EC3C08" w:rsidP="00EC3C08">
            <w:pPr>
              <w:tabs>
                <w:tab w:val="left" w:pos="340"/>
              </w:tabs>
              <w:ind w:left="340" w:hanging="340"/>
              <w:rPr>
                <w:lang w:eastAsia="ja-JP"/>
              </w:rPr>
            </w:pPr>
            <w:r>
              <w:rPr>
                <w:lang w:eastAsia="ja-JP"/>
              </w:rPr>
              <w:t xml:space="preserve">2: </w:t>
            </w:r>
            <w:r>
              <w:rPr>
                <w:lang w:eastAsia="ja-JP"/>
              </w:rPr>
              <w:tab/>
              <w:t>One or more SIBs requested by UE are provided using approach 2 i.e. using SI scheduling frame work.</w:t>
            </w:r>
          </w:p>
          <w:p w14:paraId="1F97F378" w14:textId="77777777" w:rsidR="00EC3C08" w:rsidRDefault="00EC3C08" w:rsidP="00EC3C08">
            <w:pPr>
              <w:tabs>
                <w:tab w:val="left" w:pos="340"/>
              </w:tabs>
              <w:ind w:left="340" w:hanging="340"/>
              <w:rPr>
                <w:lang w:eastAsia="ja-JP"/>
              </w:rPr>
            </w:pPr>
            <w:r>
              <w:rPr>
                <w:lang w:eastAsia="ja-JP"/>
              </w:rPr>
              <w:t xml:space="preserve">3: </w:t>
            </w:r>
            <w:r>
              <w:rPr>
                <w:lang w:eastAsia="ja-JP"/>
              </w:rPr>
              <w:tab/>
              <w:t>The scheduling information for other SI includes SIB type, validity information, periodicity, and SI-window information in minimum SI irrespective of whether other SI is periodically broadcasted or provided on demand.</w:t>
            </w:r>
          </w:p>
          <w:p w14:paraId="23640C53" w14:textId="77777777" w:rsidR="00EC3C08" w:rsidRDefault="00EC3C08" w:rsidP="00EC3C08">
            <w:pPr>
              <w:tabs>
                <w:tab w:val="left" w:pos="340"/>
              </w:tabs>
              <w:ind w:left="340" w:hanging="340"/>
              <w:rPr>
                <w:lang w:eastAsia="ja-JP"/>
              </w:rPr>
            </w:pPr>
            <w:r>
              <w:rPr>
                <w:lang w:eastAsia="ja-JP"/>
              </w:rPr>
              <w:t>FFS Whether there is an additional indication that an on demand SI is actually being broadcast at this instant in time.</w:t>
            </w:r>
          </w:p>
          <w:p w14:paraId="3AEF8076" w14:textId="4D1AE488" w:rsidR="00EC3C08" w:rsidRPr="00F237D6" w:rsidRDefault="00EC3C08" w:rsidP="00EC3C08">
            <w:pPr>
              <w:tabs>
                <w:tab w:val="left" w:pos="340"/>
              </w:tabs>
              <w:ind w:left="340" w:hanging="340"/>
              <w:rPr>
                <w:lang w:eastAsia="ja-JP"/>
              </w:rPr>
            </w:pPr>
            <w:r>
              <w:rPr>
                <w:lang w:eastAsia="ja-JP"/>
              </w:rPr>
              <w:t xml:space="preserve">4:  </w:t>
            </w:r>
            <w:r>
              <w:rPr>
                <w:lang w:eastAsia="ja-JP"/>
              </w:rPr>
              <w:tab/>
              <w:t>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tc>
      </w:tr>
    </w:tbl>
    <w:p w14:paraId="0EC8CA31" w14:textId="4955789B" w:rsidR="000374DD" w:rsidRDefault="000374DD" w:rsidP="00EC3C08">
      <w:pPr>
        <w:pStyle w:val="Doc-text2"/>
      </w:pPr>
    </w:p>
    <w:tbl>
      <w:tblPr>
        <w:tblStyle w:val="TableGrid"/>
        <w:tblW w:w="0" w:type="auto"/>
        <w:tblInd w:w="-5" w:type="dxa"/>
        <w:tblLook w:val="05E0" w:firstRow="1" w:lastRow="1" w:firstColumn="1" w:lastColumn="1" w:noHBand="0" w:noVBand="1"/>
      </w:tblPr>
      <w:tblGrid>
        <w:gridCol w:w="9634"/>
      </w:tblGrid>
      <w:tr w:rsidR="00B71FD8" w14:paraId="418459B5" w14:textId="77777777" w:rsidTr="00B71FD8">
        <w:tc>
          <w:tcPr>
            <w:tcW w:w="9634" w:type="dxa"/>
          </w:tcPr>
          <w:p w14:paraId="736372D5" w14:textId="57B3935F" w:rsidR="00B71FD8" w:rsidRPr="00B71FD8" w:rsidRDefault="00B71FD8" w:rsidP="00B71FD8">
            <w:pPr>
              <w:pStyle w:val="Doc-text2"/>
              <w:tabs>
                <w:tab w:val="left" w:pos="340"/>
              </w:tabs>
              <w:ind w:left="340" w:hanging="340"/>
              <w:rPr>
                <w:b/>
              </w:rPr>
            </w:pPr>
            <w:r w:rsidRPr="00B71FD8">
              <w:rPr>
                <w:b/>
              </w:rPr>
              <w:t>RAN2-97 Athens</w:t>
            </w:r>
            <w:r>
              <w:rPr>
                <w:b/>
              </w:rPr>
              <w:t xml:space="preserve"> - Agreements</w:t>
            </w:r>
          </w:p>
          <w:p w14:paraId="7D57E720" w14:textId="5C31AA29" w:rsidR="00B71FD8" w:rsidRDefault="00B71FD8" w:rsidP="00B71FD8">
            <w:pPr>
              <w:pStyle w:val="Doc-text2"/>
              <w:tabs>
                <w:tab w:val="left" w:pos="340"/>
              </w:tabs>
              <w:ind w:left="340" w:hanging="340"/>
            </w:pPr>
          </w:p>
          <w:p w14:paraId="27E33784" w14:textId="6A3CEEC8" w:rsidR="00B71FD8" w:rsidRDefault="00B71FD8" w:rsidP="00B71FD8">
            <w:pPr>
              <w:pStyle w:val="Doc-text2"/>
              <w:tabs>
                <w:tab w:val="left" w:pos="340"/>
              </w:tabs>
              <w:ind w:left="340" w:hanging="340"/>
            </w:pPr>
            <w:r>
              <w:t>1</w:t>
            </w:r>
            <w: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3EA1632C" w14:textId="77777777" w:rsidR="00B71FD8" w:rsidRDefault="00B71FD8" w:rsidP="00B71FD8">
            <w:pPr>
              <w:pStyle w:val="Doc-text2"/>
              <w:tabs>
                <w:tab w:val="left" w:pos="340"/>
              </w:tabs>
              <w:ind w:left="340" w:hanging="340"/>
            </w:pPr>
          </w:p>
          <w:p w14:paraId="3AED6D3C" w14:textId="6FCF1D80" w:rsidR="00B71FD8" w:rsidRPr="00B71FD8" w:rsidRDefault="00B71FD8" w:rsidP="00B71FD8">
            <w:pPr>
              <w:pStyle w:val="Doc-text2"/>
              <w:tabs>
                <w:tab w:val="left" w:pos="340"/>
              </w:tabs>
              <w:ind w:left="340" w:hanging="340"/>
            </w:pPr>
            <w:r>
              <w:t>FFS what the index/identifier is (e.g. single index or area plus value tag, etc)</w:t>
            </w:r>
          </w:p>
        </w:tc>
      </w:tr>
    </w:tbl>
    <w:p w14:paraId="6F00B42A" w14:textId="30D436C9" w:rsidR="00B71FD8" w:rsidRDefault="00B71FD8" w:rsidP="00EC3C08">
      <w:pPr>
        <w:pStyle w:val="Doc-text2"/>
      </w:pPr>
    </w:p>
    <w:tbl>
      <w:tblPr>
        <w:tblStyle w:val="TableGrid"/>
        <w:tblW w:w="0" w:type="auto"/>
        <w:tblInd w:w="-5" w:type="dxa"/>
        <w:tblLook w:val="05E0" w:firstRow="1" w:lastRow="1" w:firstColumn="1" w:lastColumn="1" w:noHBand="0" w:noVBand="1"/>
      </w:tblPr>
      <w:tblGrid>
        <w:gridCol w:w="9634"/>
      </w:tblGrid>
      <w:tr w:rsidR="00B71FD8" w14:paraId="0F7F1976" w14:textId="77777777" w:rsidTr="00B71FD8">
        <w:tc>
          <w:tcPr>
            <w:tcW w:w="9634" w:type="dxa"/>
          </w:tcPr>
          <w:p w14:paraId="6B0E1974" w14:textId="76258C4C" w:rsidR="00B71FD8" w:rsidRDefault="00B71FD8" w:rsidP="00B71FD8">
            <w:pPr>
              <w:pStyle w:val="Doc-text2"/>
              <w:tabs>
                <w:tab w:val="left" w:pos="340"/>
              </w:tabs>
              <w:ind w:left="340" w:hanging="340"/>
            </w:pPr>
            <w:r>
              <w:rPr>
                <w:b/>
              </w:rPr>
              <w:t>RAN2-97bis Spokane - Agreements</w:t>
            </w:r>
          </w:p>
          <w:p w14:paraId="5751B1C6" w14:textId="77777777" w:rsidR="00B71FD8" w:rsidRDefault="00B71FD8" w:rsidP="00B71FD8">
            <w:pPr>
              <w:pStyle w:val="Doc-text2"/>
              <w:tabs>
                <w:tab w:val="left" w:pos="340"/>
              </w:tabs>
              <w:ind w:left="340" w:hanging="340"/>
            </w:pPr>
          </w:p>
          <w:p w14:paraId="72C84927" w14:textId="77777777" w:rsidR="00CC6999" w:rsidRDefault="00CC6999" w:rsidP="00CC6999">
            <w:pPr>
              <w:pStyle w:val="Doc-text2"/>
              <w:tabs>
                <w:tab w:val="left" w:pos="340"/>
              </w:tabs>
              <w:ind w:left="340" w:hanging="340"/>
            </w:pPr>
            <w:r>
              <w:t>Agreements for on demand request of broadcast SI transmission.</w:t>
            </w:r>
          </w:p>
          <w:p w14:paraId="08AB409A" w14:textId="114D7B17" w:rsidR="00CC6999" w:rsidRDefault="00CC6999" w:rsidP="00CC6999">
            <w:pPr>
              <w:pStyle w:val="Doc-text2"/>
              <w:tabs>
                <w:tab w:val="left" w:pos="340"/>
              </w:tabs>
              <w:ind w:left="340" w:hanging="340"/>
            </w:pPr>
            <w:r>
              <w:t>1:</w:t>
            </w:r>
            <w:r>
              <w:tab/>
              <w:t>For idle and inactive mode, there will be network control whether MSG1 or MSG3 can be used to transmit SI request</w:t>
            </w:r>
          </w:p>
          <w:p w14:paraId="2CDA08EC" w14:textId="77777777" w:rsidR="00CC6999" w:rsidRDefault="00CC6999" w:rsidP="00CC6999">
            <w:pPr>
              <w:pStyle w:val="Doc-text2"/>
              <w:tabs>
                <w:tab w:val="left" w:pos="340"/>
              </w:tabs>
              <w:ind w:left="340" w:hanging="340"/>
            </w:pPr>
            <w:r>
              <w:t xml:space="preserve">2: </w:t>
            </w:r>
            <w:r>
              <w:tab/>
              <w:t xml:space="preserve">If the PRACH preamble and/or PRACH resource specific to each SIB or set of SIBs which the UE needs to acquire is included in minimum SI then SI request is indicated using MSG 1. </w:t>
            </w:r>
          </w:p>
          <w:p w14:paraId="43950952" w14:textId="46491E26" w:rsidR="00CC6999" w:rsidRDefault="00CC6999" w:rsidP="00CC6999">
            <w:pPr>
              <w:pStyle w:val="Doc-text2"/>
              <w:tabs>
                <w:tab w:val="left" w:pos="340"/>
              </w:tabs>
              <w:ind w:left="340" w:hanging="340"/>
            </w:pPr>
            <w:r>
              <w:t xml:space="preserve">3: </w:t>
            </w:r>
            <w:r>
              <w:tab/>
              <w:t>If the PRACH preamble and/or PRACH resource specific to each SIB or set of SIBs which the UE needs to acquire is not included in minimum SI then SI request is included in MSG3.</w:t>
            </w:r>
          </w:p>
          <w:p w14:paraId="7E167277" w14:textId="77777777" w:rsidR="00CC6999" w:rsidRDefault="00CC6999" w:rsidP="00CC6999">
            <w:pPr>
              <w:pStyle w:val="Doc-text2"/>
              <w:tabs>
                <w:tab w:val="left" w:pos="340"/>
              </w:tabs>
              <w:ind w:left="340" w:hanging="340"/>
            </w:pPr>
          </w:p>
          <w:p w14:paraId="4793627C" w14:textId="28A93381" w:rsidR="00CC6999" w:rsidRDefault="00CC6999" w:rsidP="00CC6999">
            <w:pPr>
              <w:pStyle w:val="Doc-text2"/>
              <w:tabs>
                <w:tab w:val="left" w:pos="340"/>
              </w:tabs>
              <w:ind w:left="340" w:hanging="340"/>
            </w:pPr>
            <w:r>
              <w:t>FFS Error handing in case SI is not received</w:t>
            </w:r>
          </w:p>
          <w:p w14:paraId="7E2991F5" w14:textId="77777777" w:rsidR="00CC6999" w:rsidRDefault="00CC6999" w:rsidP="00CC6999">
            <w:pPr>
              <w:pStyle w:val="Doc-text2"/>
              <w:tabs>
                <w:tab w:val="left" w:pos="340"/>
              </w:tabs>
              <w:ind w:left="340" w:hanging="340"/>
            </w:pPr>
          </w:p>
          <w:p w14:paraId="31B1DD2F" w14:textId="7C3604C3" w:rsidR="00B71FD8" w:rsidRPr="00B71FD8" w:rsidRDefault="00CC6999" w:rsidP="00CC6999">
            <w:pPr>
              <w:pStyle w:val="Doc-text2"/>
              <w:tabs>
                <w:tab w:val="left" w:pos="340"/>
              </w:tabs>
              <w:ind w:left="340" w:hanging="340"/>
            </w:pPr>
            <w:r>
              <w:t>FFS whether the request delivered in MSG 3 can be used for unicast delivery or for delivery of SI by dedicated signalling after a transition into connected, or other options</w:t>
            </w:r>
          </w:p>
        </w:tc>
      </w:tr>
    </w:tbl>
    <w:p w14:paraId="58468447" w14:textId="77777777" w:rsidR="00B71FD8" w:rsidRDefault="00B71FD8" w:rsidP="00EC3C08">
      <w:pPr>
        <w:pStyle w:val="Doc-text2"/>
      </w:pPr>
    </w:p>
    <w:sectPr w:rsidR="00B71FD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93244" w14:textId="77777777" w:rsidR="00163363" w:rsidRDefault="00163363">
      <w:r>
        <w:separator/>
      </w:r>
    </w:p>
  </w:endnote>
  <w:endnote w:type="continuationSeparator" w:id="0">
    <w:p w14:paraId="478DECC2" w14:textId="77777777" w:rsidR="00163363" w:rsidRDefault="00163363">
      <w:r>
        <w:continuationSeparator/>
      </w:r>
    </w:p>
  </w:endnote>
  <w:endnote w:type="continuationNotice" w:id="1">
    <w:p w14:paraId="3A2BB270" w14:textId="77777777" w:rsidR="00163363" w:rsidRDefault="00163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5FE5AAB" w:rsidR="009F1727" w:rsidRDefault="009F17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1F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1F4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D2131" w14:textId="77777777" w:rsidR="00163363" w:rsidRDefault="00163363">
      <w:r>
        <w:separator/>
      </w:r>
    </w:p>
  </w:footnote>
  <w:footnote w:type="continuationSeparator" w:id="0">
    <w:p w14:paraId="57849CBF" w14:textId="77777777" w:rsidR="00163363" w:rsidRDefault="00163363">
      <w:r>
        <w:continuationSeparator/>
      </w:r>
    </w:p>
  </w:footnote>
  <w:footnote w:type="continuationNotice" w:id="1">
    <w:p w14:paraId="22530029" w14:textId="77777777" w:rsidR="00163363" w:rsidRDefault="00163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F1727" w:rsidRDefault="009F172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2627D1B"/>
    <w:multiLevelType w:val="hybridMultilevel"/>
    <w:tmpl w:val="B74202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155EB2"/>
    <w:multiLevelType w:val="hybridMultilevel"/>
    <w:tmpl w:val="63A409D4"/>
    <w:lvl w:ilvl="0" w:tplc="969E998C">
      <w:start w:val="1"/>
      <w:numFmt w:val="bullet"/>
      <w:lvlText w:val="-"/>
      <w:lvlJc w:val="left"/>
      <w:pPr>
        <w:ind w:left="720" w:hanging="360"/>
      </w:pPr>
      <w:rPr>
        <w:rFonts w:ascii="Arial" w:eastAsia="Times New Roman"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8C7823"/>
    <w:multiLevelType w:val="hybridMultilevel"/>
    <w:tmpl w:val="50BA634E"/>
    <w:lvl w:ilvl="0" w:tplc="FDA65098">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1"/>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4"/>
  </w:num>
  <w:num w:numId="15">
    <w:abstractNumId w:val="4"/>
  </w:num>
  <w:num w:numId="16">
    <w:abstractNumId w:val="12"/>
  </w:num>
  <w:num w:numId="17">
    <w:abstractNumId w:val="10"/>
  </w:num>
  <w:num w:numId="18">
    <w:abstractNumId w:val="5"/>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2377"/>
    <w:rsid w:val="00015D15"/>
    <w:rsid w:val="0002564D"/>
    <w:rsid w:val="00025ECA"/>
    <w:rsid w:val="00027939"/>
    <w:rsid w:val="000308DC"/>
    <w:rsid w:val="000325B8"/>
    <w:rsid w:val="00034C15"/>
    <w:rsid w:val="000367E0"/>
    <w:rsid w:val="00036BA1"/>
    <w:rsid w:val="000374DD"/>
    <w:rsid w:val="00037FA5"/>
    <w:rsid w:val="000422E2"/>
    <w:rsid w:val="00042F22"/>
    <w:rsid w:val="000444EF"/>
    <w:rsid w:val="0004604A"/>
    <w:rsid w:val="000477DD"/>
    <w:rsid w:val="00052A07"/>
    <w:rsid w:val="000534E3"/>
    <w:rsid w:val="00053D6B"/>
    <w:rsid w:val="0005606A"/>
    <w:rsid w:val="00057117"/>
    <w:rsid w:val="000616E7"/>
    <w:rsid w:val="0006487E"/>
    <w:rsid w:val="00064FA5"/>
    <w:rsid w:val="00065E1A"/>
    <w:rsid w:val="00070EA1"/>
    <w:rsid w:val="00077E5F"/>
    <w:rsid w:val="0008036A"/>
    <w:rsid w:val="00080663"/>
    <w:rsid w:val="00081AE6"/>
    <w:rsid w:val="000841D3"/>
    <w:rsid w:val="00084ACD"/>
    <w:rsid w:val="000855EB"/>
    <w:rsid w:val="00085B52"/>
    <w:rsid w:val="000866F2"/>
    <w:rsid w:val="0009009F"/>
    <w:rsid w:val="00090E2A"/>
    <w:rsid w:val="00091557"/>
    <w:rsid w:val="000924C1"/>
    <w:rsid w:val="000924F0"/>
    <w:rsid w:val="00093474"/>
    <w:rsid w:val="00094A5D"/>
    <w:rsid w:val="00094ADB"/>
    <w:rsid w:val="0009510F"/>
    <w:rsid w:val="00095778"/>
    <w:rsid w:val="000A1B7B"/>
    <w:rsid w:val="000A4218"/>
    <w:rsid w:val="000A56F2"/>
    <w:rsid w:val="000B1FF4"/>
    <w:rsid w:val="000B2719"/>
    <w:rsid w:val="000B2A5B"/>
    <w:rsid w:val="000B3A8F"/>
    <w:rsid w:val="000B4AB9"/>
    <w:rsid w:val="000B58C3"/>
    <w:rsid w:val="000B61E9"/>
    <w:rsid w:val="000C165A"/>
    <w:rsid w:val="000C1671"/>
    <w:rsid w:val="000C2E19"/>
    <w:rsid w:val="000C7F41"/>
    <w:rsid w:val="000D0D07"/>
    <w:rsid w:val="000D1051"/>
    <w:rsid w:val="000D1164"/>
    <w:rsid w:val="000D4797"/>
    <w:rsid w:val="000E0527"/>
    <w:rsid w:val="000E1E92"/>
    <w:rsid w:val="000F06D6"/>
    <w:rsid w:val="000F0EB1"/>
    <w:rsid w:val="000F1106"/>
    <w:rsid w:val="000F20ED"/>
    <w:rsid w:val="000F3BE9"/>
    <w:rsid w:val="000F3F6C"/>
    <w:rsid w:val="000F6DF3"/>
    <w:rsid w:val="00100058"/>
    <w:rsid w:val="001005FF"/>
    <w:rsid w:val="00104794"/>
    <w:rsid w:val="001062FB"/>
    <w:rsid w:val="001063E6"/>
    <w:rsid w:val="00113CF4"/>
    <w:rsid w:val="001153EA"/>
    <w:rsid w:val="00115643"/>
    <w:rsid w:val="00116765"/>
    <w:rsid w:val="00120294"/>
    <w:rsid w:val="001219F5"/>
    <w:rsid w:val="00121A20"/>
    <w:rsid w:val="00122F2E"/>
    <w:rsid w:val="0012377F"/>
    <w:rsid w:val="00124314"/>
    <w:rsid w:val="00126B4A"/>
    <w:rsid w:val="00132FD0"/>
    <w:rsid w:val="001344C0"/>
    <w:rsid w:val="001346FA"/>
    <w:rsid w:val="00135252"/>
    <w:rsid w:val="00137AB5"/>
    <w:rsid w:val="00137F0B"/>
    <w:rsid w:val="00151C7B"/>
    <w:rsid w:val="00151E23"/>
    <w:rsid w:val="001526E0"/>
    <w:rsid w:val="001551B5"/>
    <w:rsid w:val="00157066"/>
    <w:rsid w:val="00161138"/>
    <w:rsid w:val="00163363"/>
    <w:rsid w:val="001643A8"/>
    <w:rsid w:val="001659C1"/>
    <w:rsid w:val="0017094C"/>
    <w:rsid w:val="0017177C"/>
    <w:rsid w:val="00173A8E"/>
    <w:rsid w:val="00177795"/>
    <w:rsid w:val="0018143F"/>
    <w:rsid w:val="001819FF"/>
    <w:rsid w:val="001877D6"/>
    <w:rsid w:val="00187BF9"/>
    <w:rsid w:val="00190AC1"/>
    <w:rsid w:val="0019163A"/>
    <w:rsid w:val="0019341A"/>
    <w:rsid w:val="00196905"/>
    <w:rsid w:val="001972B7"/>
    <w:rsid w:val="00197DF9"/>
    <w:rsid w:val="001A1077"/>
    <w:rsid w:val="001A131B"/>
    <w:rsid w:val="001A1987"/>
    <w:rsid w:val="001A2564"/>
    <w:rsid w:val="001A3361"/>
    <w:rsid w:val="001A6173"/>
    <w:rsid w:val="001A6CBA"/>
    <w:rsid w:val="001B0D97"/>
    <w:rsid w:val="001B5A5D"/>
    <w:rsid w:val="001C1CE5"/>
    <w:rsid w:val="001C3D2A"/>
    <w:rsid w:val="001C6495"/>
    <w:rsid w:val="001D0C02"/>
    <w:rsid w:val="001D51BA"/>
    <w:rsid w:val="001D6342"/>
    <w:rsid w:val="001D67B3"/>
    <w:rsid w:val="001D6D53"/>
    <w:rsid w:val="001E58E2"/>
    <w:rsid w:val="001E7AED"/>
    <w:rsid w:val="001F0391"/>
    <w:rsid w:val="001F3916"/>
    <w:rsid w:val="001F54C5"/>
    <w:rsid w:val="001F662C"/>
    <w:rsid w:val="001F7074"/>
    <w:rsid w:val="00200490"/>
    <w:rsid w:val="00200B6E"/>
    <w:rsid w:val="00201F3A"/>
    <w:rsid w:val="00203F96"/>
    <w:rsid w:val="00205783"/>
    <w:rsid w:val="002058CC"/>
    <w:rsid w:val="002069B2"/>
    <w:rsid w:val="00207FA3"/>
    <w:rsid w:val="0021220C"/>
    <w:rsid w:val="00214DA8"/>
    <w:rsid w:val="00215423"/>
    <w:rsid w:val="002158FA"/>
    <w:rsid w:val="00220600"/>
    <w:rsid w:val="002224DB"/>
    <w:rsid w:val="0022301B"/>
    <w:rsid w:val="00223FCB"/>
    <w:rsid w:val="00224D94"/>
    <w:rsid w:val="002252C3"/>
    <w:rsid w:val="00225C54"/>
    <w:rsid w:val="00230629"/>
    <w:rsid w:val="00230765"/>
    <w:rsid w:val="00230D3F"/>
    <w:rsid w:val="002317EE"/>
    <w:rsid w:val="002319E4"/>
    <w:rsid w:val="002329DF"/>
    <w:rsid w:val="00235632"/>
    <w:rsid w:val="00235872"/>
    <w:rsid w:val="00241559"/>
    <w:rsid w:val="002435B3"/>
    <w:rsid w:val="00245231"/>
    <w:rsid w:val="002458EB"/>
    <w:rsid w:val="002500C8"/>
    <w:rsid w:val="00257543"/>
    <w:rsid w:val="002606BD"/>
    <w:rsid w:val="002617E7"/>
    <w:rsid w:val="00261FC8"/>
    <w:rsid w:val="00264228"/>
    <w:rsid w:val="00264334"/>
    <w:rsid w:val="0026473E"/>
    <w:rsid w:val="00266214"/>
    <w:rsid w:val="00266963"/>
    <w:rsid w:val="00267C83"/>
    <w:rsid w:val="0027144F"/>
    <w:rsid w:val="00271F3A"/>
    <w:rsid w:val="00273278"/>
    <w:rsid w:val="002737F4"/>
    <w:rsid w:val="00275904"/>
    <w:rsid w:val="002805F5"/>
    <w:rsid w:val="00280751"/>
    <w:rsid w:val="0028280A"/>
    <w:rsid w:val="00286ACD"/>
    <w:rsid w:val="00287838"/>
    <w:rsid w:val="002907B5"/>
    <w:rsid w:val="00292EB7"/>
    <w:rsid w:val="00295A4A"/>
    <w:rsid w:val="00296165"/>
    <w:rsid w:val="00296227"/>
    <w:rsid w:val="00296F44"/>
    <w:rsid w:val="0029777D"/>
    <w:rsid w:val="002A055E"/>
    <w:rsid w:val="002A0B55"/>
    <w:rsid w:val="002A1D4E"/>
    <w:rsid w:val="002A2869"/>
    <w:rsid w:val="002A30C6"/>
    <w:rsid w:val="002B24D6"/>
    <w:rsid w:val="002B64E5"/>
    <w:rsid w:val="002C41E6"/>
    <w:rsid w:val="002C523C"/>
    <w:rsid w:val="002C5929"/>
    <w:rsid w:val="002D071A"/>
    <w:rsid w:val="002D2937"/>
    <w:rsid w:val="002D34B2"/>
    <w:rsid w:val="002D7637"/>
    <w:rsid w:val="002E0FBC"/>
    <w:rsid w:val="002E17F2"/>
    <w:rsid w:val="002E7CAE"/>
    <w:rsid w:val="002F2771"/>
    <w:rsid w:val="002F37A9"/>
    <w:rsid w:val="00301CE6"/>
    <w:rsid w:val="0030256B"/>
    <w:rsid w:val="0030353A"/>
    <w:rsid w:val="0030501F"/>
    <w:rsid w:val="003064A9"/>
    <w:rsid w:val="00307BA1"/>
    <w:rsid w:val="00311702"/>
    <w:rsid w:val="00311E82"/>
    <w:rsid w:val="00311EDA"/>
    <w:rsid w:val="003130D2"/>
    <w:rsid w:val="00313FD6"/>
    <w:rsid w:val="003143BD"/>
    <w:rsid w:val="00317B01"/>
    <w:rsid w:val="003203ED"/>
    <w:rsid w:val="00322C9F"/>
    <w:rsid w:val="0032387B"/>
    <w:rsid w:val="00323DAD"/>
    <w:rsid w:val="00324D23"/>
    <w:rsid w:val="003253C6"/>
    <w:rsid w:val="00331751"/>
    <w:rsid w:val="00331B5D"/>
    <w:rsid w:val="00333228"/>
    <w:rsid w:val="00334579"/>
    <w:rsid w:val="00335858"/>
    <w:rsid w:val="00336BDA"/>
    <w:rsid w:val="00340E1B"/>
    <w:rsid w:val="00342A87"/>
    <w:rsid w:val="00342BD7"/>
    <w:rsid w:val="00343A07"/>
    <w:rsid w:val="00346DB5"/>
    <w:rsid w:val="003477B1"/>
    <w:rsid w:val="0035482C"/>
    <w:rsid w:val="00357380"/>
    <w:rsid w:val="003602D9"/>
    <w:rsid w:val="003604CE"/>
    <w:rsid w:val="00364706"/>
    <w:rsid w:val="00370E47"/>
    <w:rsid w:val="003742AC"/>
    <w:rsid w:val="00377CE1"/>
    <w:rsid w:val="00377D38"/>
    <w:rsid w:val="00380C1A"/>
    <w:rsid w:val="00385BF0"/>
    <w:rsid w:val="003939FF"/>
    <w:rsid w:val="00394244"/>
    <w:rsid w:val="003A2223"/>
    <w:rsid w:val="003A2A0F"/>
    <w:rsid w:val="003A45A1"/>
    <w:rsid w:val="003A5B0A"/>
    <w:rsid w:val="003A6BAC"/>
    <w:rsid w:val="003A7EF3"/>
    <w:rsid w:val="003B159C"/>
    <w:rsid w:val="003B369F"/>
    <w:rsid w:val="003B36A3"/>
    <w:rsid w:val="003B51BE"/>
    <w:rsid w:val="003B7FE5"/>
    <w:rsid w:val="003C11C8"/>
    <w:rsid w:val="003C2702"/>
    <w:rsid w:val="003C4460"/>
    <w:rsid w:val="003C7806"/>
    <w:rsid w:val="003D109F"/>
    <w:rsid w:val="003D2478"/>
    <w:rsid w:val="003D2FC4"/>
    <w:rsid w:val="003D3C45"/>
    <w:rsid w:val="003D418C"/>
    <w:rsid w:val="003D5B1F"/>
    <w:rsid w:val="003D6883"/>
    <w:rsid w:val="003E0EE8"/>
    <w:rsid w:val="003E15FA"/>
    <w:rsid w:val="003E27B9"/>
    <w:rsid w:val="003E4493"/>
    <w:rsid w:val="003E55E4"/>
    <w:rsid w:val="003E74E3"/>
    <w:rsid w:val="003E7BE2"/>
    <w:rsid w:val="003F05C7"/>
    <w:rsid w:val="003F2B86"/>
    <w:rsid w:val="003F2CD4"/>
    <w:rsid w:val="003F4C7B"/>
    <w:rsid w:val="003F61D3"/>
    <w:rsid w:val="003F6BBE"/>
    <w:rsid w:val="003F79DF"/>
    <w:rsid w:val="003F7BAB"/>
    <w:rsid w:val="004000E8"/>
    <w:rsid w:val="00400BE8"/>
    <w:rsid w:val="00402E2B"/>
    <w:rsid w:val="0040512B"/>
    <w:rsid w:val="00405CA5"/>
    <w:rsid w:val="00407CD3"/>
    <w:rsid w:val="00410134"/>
    <w:rsid w:val="00410B72"/>
    <w:rsid w:val="00410F18"/>
    <w:rsid w:val="00411B4D"/>
    <w:rsid w:val="0041263E"/>
    <w:rsid w:val="0041334D"/>
    <w:rsid w:val="00413AAC"/>
    <w:rsid w:val="004173A2"/>
    <w:rsid w:val="00421105"/>
    <w:rsid w:val="00421EC0"/>
    <w:rsid w:val="004242F4"/>
    <w:rsid w:val="00424B3E"/>
    <w:rsid w:val="004262A8"/>
    <w:rsid w:val="00427248"/>
    <w:rsid w:val="00436456"/>
    <w:rsid w:val="00437447"/>
    <w:rsid w:val="004408B5"/>
    <w:rsid w:val="00441A92"/>
    <w:rsid w:val="00441F5E"/>
    <w:rsid w:val="00444F56"/>
    <w:rsid w:val="00446488"/>
    <w:rsid w:val="0044734B"/>
    <w:rsid w:val="004503FC"/>
    <w:rsid w:val="004517AA"/>
    <w:rsid w:val="00452CAC"/>
    <w:rsid w:val="00457565"/>
    <w:rsid w:val="00457B71"/>
    <w:rsid w:val="00464017"/>
    <w:rsid w:val="00465F3A"/>
    <w:rsid w:val="004669E2"/>
    <w:rsid w:val="00467F4E"/>
    <w:rsid w:val="00470C31"/>
    <w:rsid w:val="00471F4D"/>
    <w:rsid w:val="004734D0"/>
    <w:rsid w:val="0047439F"/>
    <w:rsid w:val="0047556B"/>
    <w:rsid w:val="00477768"/>
    <w:rsid w:val="004820CC"/>
    <w:rsid w:val="00485A32"/>
    <w:rsid w:val="00486989"/>
    <w:rsid w:val="00492B0D"/>
    <w:rsid w:val="00492BC5"/>
    <w:rsid w:val="004964F1"/>
    <w:rsid w:val="004A16BC"/>
    <w:rsid w:val="004A2B94"/>
    <w:rsid w:val="004A5757"/>
    <w:rsid w:val="004B023C"/>
    <w:rsid w:val="004B7C0C"/>
    <w:rsid w:val="004C1B3A"/>
    <w:rsid w:val="004C1E31"/>
    <w:rsid w:val="004C3898"/>
    <w:rsid w:val="004C7E67"/>
    <w:rsid w:val="004D1346"/>
    <w:rsid w:val="004D2AB6"/>
    <w:rsid w:val="004D36B1"/>
    <w:rsid w:val="004D5CF6"/>
    <w:rsid w:val="004D7EBD"/>
    <w:rsid w:val="004E2680"/>
    <w:rsid w:val="004E28F9"/>
    <w:rsid w:val="004E462E"/>
    <w:rsid w:val="004E56DC"/>
    <w:rsid w:val="004E62CC"/>
    <w:rsid w:val="004E76F4"/>
    <w:rsid w:val="004F0B4E"/>
    <w:rsid w:val="004F0B6C"/>
    <w:rsid w:val="004F2078"/>
    <w:rsid w:val="004F29F9"/>
    <w:rsid w:val="004F42BF"/>
    <w:rsid w:val="004F4DA3"/>
    <w:rsid w:val="004F6706"/>
    <w:rsid w:val="00501150"/>
    <w:rsid w:val="00506557"/>
    <w:rsid w:val="0050677A"/>
    <w:rsid w:val="00510785"/>
    <w:rsid w:val="005108D8"/>
    <w:rsid w:val="005116F9"/>
    <w:rsid w:val="005153A7"/>
    <w:rsid w:val="00517F6E"/>
    <w:rsid w:val="005219CF"/>
    <w:rsid w:val="005304AD"/>
    <w:rsid w:val="00531534"/>
    <w:rsid w:val="005338D0"/>
    <w:rsid w:val="00534B59"/>
    <w:rsid w:val="00536759"/>
    <w:rsid w:val="00537C62"/>
    <w:rsid w:val="00546577"/>
    <w:rsid w:val="00546970"/>
    <w:rsid w:val="00550854"/>
    <w:rsid w:val="00554E19"/>
    <w:rsid w:val="005554A5"/>
    <w:rsid w:val="00556300"/>
    <w:rsid w:val="0056121F"/>
    <w:rsid w:val="00572505"/>
    <w:rsid w:val="00573A21"/>
    <w:rsid w:val="00575BCF"/>
    <w:rsid w:val="00580202"/>
    <w:rsid w:val="0058104E"/>
    <w:rsid w:val="00582809"/>
    <w:rsid w:val="00584FCB"/>
    <w:rsid w:val="0058798C"/>
    <w:rsid w:val="005900FA"/>
    <w:rsid w:val="005917DC"/>
    <w:rsid w:val="005935A4"/>
    <w:rsid w:val="005948C2"/>
    <w:rsid w:val="00595DCA"/>
    <w:rsid w:val="005973D3"/>
    <w:rsid w:val="0059779B"/>
    <w:rsid w:val="005A209A"/>
    <w:rsid w:val="005A662D"/>
    <w:rsid w:val="005B0E39"/>
    <w:rsid w:val="005B2737"/>
    <w:rsid w:val="005B35D7"/>
    <w:rsid w:val="005B392A"/>
    <w:rsid w:val="005B3AA3"/>
    <w:rsid w:val="005B3FBA"/>
    <w:rsid w:val="005B6F83"/>
    <w:rsid w:val="005C38D1"/>
    <w:rsid w:val="005C6A52"/>
    <w:rsid w:val="005C74FB"/>
    <w:rsid w:val="005D1602"/>
    <w:rsid w:val="005E24C8"/>
    <w:rsid w:val="005E385F"/>
    <w:rsid w:val="005E4372"/>
    <w:rsid w:val="005E54B8"/>
    <w:rsid w:val="005E5B81"/>
    <w:rsid w:val="005E6B0E"/>
    <w:rsid w:val="005F2CB1"/>
    <w:rsid w:val="005F3025"/>
    <w:rsid w:val="005F4D03"/>
    <w:rsid w:val="005F618C"/>
    <w:rsid w:val="005F70BD"/>
    <w:rsid w:val="0060283C"/>
    <w:rsid w:val="00604F14"/>
    <w:rsid w:val="00605F62"/>
    <w:rsid w:val="00611B83"/>
    <w:rsid w:val="00613257"/>
    <w:rsid w:val="00616832"/>
    <w:rsid w:val="00620A71"/>
    <w:rsid w:val="00620D80"/>
    <w:rsid w:val="0062139B"/>
    <w:rsid w:val="006234A6"/>
    <w:rsid w:val="00624D23"/>
    <w:rsid w:val="00630001"/>
    <w:rsid w:val="006311B3"/>
    <w:rsid w:val="0063284C"/>
    <w:rsid w:val="00636398"/>
    <w:rsid w:val="006368D3"/>
    <w:rsid w:val="006377EC"/>
    <w:rsid w:val="0064151F"/>
    <w:rsid w:val="00641533"/>
    <w:rsid w:val="0064208D"/>
    <w:rsid w:val="00643475"/>
    <w:rsid w:val="0064396A"/>
    <w:rsid w:val="00643FCB"/>
    <w:rsid w:val="00645BC1"/>
    <w:rsid w:val="0064624E"/>
    <w:rsid w:val="00647F0D"/>
    <w:rsid w:val="00650AB9"/>
    <w:rsid w:val="00655733"/>
    <w:rsid w:val="00655ACD"/>
    <w:rsid w:val="00656A92"/>
    <w:rsid w:val="00656DDE"/>
    <w:rsid w:val="0066011D"/>
    <w:rsid w:val="006607C0"/>
    <w:rsid w:val="006613A6"/>
    <w:rsid w:val="006627A2"/>
    <w:rsid w:val="006634E6"/>
    <w:rsid w:val="0066550B"/>
    <w:rsid w:val="006655EE"/>
    <w:rsid w:val="00665BC3"/>
    <w:rsid w:val="00667EE7"/>
    <w:rsid w:val="00670922"/>
    <w:rsid w:val="00670BE1"/>
    <w:rsid w:val="0067218F"/>
    <w:rsid w:val="006741F2"/>
    <w:rsid w:val="00674CC3"/>
    <w:rsid w:val="00675C72"/>
    <w:rsid w:val="006771F9"/>
    <w:rsid w:val="006776D7"/>
    <w:rsid w:val="00680DBA"/>
    <w:rsid w:val="00681003"/>
    <w:rsid w:val="006817C9"/>
    <w:rsid w:val="00683ECE"/>
    <w:rsid w:val="00695823"/>
    <w:rsid w:val="00695FC2"/>
    <w:rsid w:val="00696949"/>
    <w:rsid w:val="00697052"/>
    <w:rsid w:val="006A46FB"/>
    <w:rsid w:val="006A5E28"/>
    <w:rsid w:val="006A697B"/>
    <w:rsid w:val="006A7AFF"/>
    <w:rsid w:val="006B1816"/>
    <w:rsid w:val="006B2099"/>
    <w:rsid w:val="006B3926"/>
    <w:rsid w:val="006B4FBA"/>
    <w:rsid w:val="006B50CF"/>
    <w:rsid w:val="006B583D"/>
    <w:rsid w:val="006C03B8"/>
    <w:rsid w:val="006C5CDC"/>
    <w:rsid w:val="006C5EC9"/>
    <w:rsid w:val="006C6059"/>
    <w:rsid w:val="006C6E2D"/>
    <w:rsid w:val="006C7522"/>
    <w:rsid w:val="006D2DE4"/>
    <w:rsid w:val="006D44DE"/>
    <w:rsid w:val="006D6495"/>
    <w:rsid w:val="006D6F08"/>
    <w:rsid w:val="006E0260"/>
    <w:rsid w:val="006E055C"/>
    <w:rsid w:val="006E062C"/>
    <w:rsid w:val="006E1DDE"/>
    <w:rsid w:val="006E28B7"/>
    <w:rsid w:val="006E3310"/>
    <w:rsid w:val="006E4E39"/>
    <w:rsid w:val="006E565E"/>
    <w:rsid w:val="006E6304"/>
    <w:rsid w:val="006E673D"/>
    <w:rsid w:val="006E7D3B"/>
    <w:rsid w:val="006F1B70"/>
    <w:rsid w:val="006F341D"/>
    <w:rsid w:val="006F375A"/>
    <w:rsid w:val="006F3CDE"/>
    <w:rsid w:val="006F58D4"/>
    <w:rsid w:val="0070346E"/>
    <w:rsid w:val="00704EDB"/>
    <w:rsid w:val="0070537F"/>
    <w:rsid w:val="00706101"/>
    <w:rsid w:val="007065DF"/>
    <w:rsid w:val="00707072"/>
    <w:rsid w:val="00707D61"/>
    <w:rsid w:val="007119D5"/>
    <w:rsid w:val="00712287"/>
    <w:rsid w:val="00712772"/>
    <w:rsid w:val="007148D3"/>
    <w:rsid w:val="00715B9A"/>
    <w:rsid w:val="00717143"/>
    <w:rsid w:val="0072109E"/>
    <w:rsid w:val="00721593"/>
    <w:rsid w:val="00726EA6"/>
    <w:rsid w:val="00727208"/>
    <w:rsid w:val="00727680"/>
    <w:rsid w:val="00731DA6"/>
    <w:rsid w:val="007348B1"/>
    <w:rsid w:val="00734B23"/>
    <w:rsid w:val="007362A6"/>
    <w:rsid w:val="00736D7D"/>
    <w:rsid w:val="00740E58"/>
    <w:rsid w:val="007445A0"/>
    <w:rsid w:val="0074524B"/>
    <w:rsid w:val="00747D8B"/>
    <w:rsid w:val="00751228"/>
    <w:rsid w:val="007571E1"/>
    <w:rsid w:val="007604B2"/>
    <w:rsid w:val="00761CAE"/>
    <w:rsid w:val="0076349C"/>
    <w:rsid w:val="00765281"/>
    <w:rsid w:val="00766BAD"/>
    <w:rsid w:val="007730BD"/>
    <w:rsid w:val="007755F2"/>
    <w:rsid w:val="00776971"/>
    <w:rsid w:val="00776C9D"/>
    <w:rsid w:val="0078177E"/>
    <w:rsid w:val="0078304C"/>
    <w:rsid w:val="00783673"/>
    <w:rsid w:val="00785490"/>
    <w:rsid w:val="00790BEE"/>
    <w:rsid w:val="00790C7F"/>
    <w:rsid w:val="00792300"/>
    <w:rsid w:val="007925EA"/>
    <w:rsid w:val="00793CD8"/>
    <w:rsid w:val="00795C92"/>
    <w:rsid w:val="0079614A"/>
    <w:rsid w:val="00796231"/>
    <w:rsid w:val="00796D6D"/>
    <w:rsid w:val="007A1CB3"/>
    <w:rsid w:val="007A1CB6"/>
    <w:rsid w:val="007A306F"/>
    <w:rsid w:val="007A43A6"/>
    <w:rsid w:val="007A58A6"/>
    <w:rsid w:val="007B3D2D"/>
    <w:rsid w:val="007B50AE"/>
    <w:rsid w:val="007B51DF"/>
    <w:rsid w:val="007C05DD"/>
    <w:rsid w:val="007C3D18"/>
    <w:rsid w:val="007C60BF"/>
    <w:rsid w:val="007C6A07"/>
    <w:rsid w:val="007C75A1"/>
    <w:rsid w:val="007C77A5"/>
    <w:rsid w:val="007D04E5"/>
    <w:rsid w:val="007D35A6"/>
    <w:rsid w:val="007D57D5"/>
    <w:rsid w:val="007D5901"/>
    <w:rsid w:val="007D6622"/>
    <w:rsid w:val="007D7526"/>
    <w:rsid w:val="007E125E"/>
    <w:rsid w:val="007E1AD0"/>
    <w:rsid w:val="007E4610"/>
    <w:rsid w:val="007E4715"/>
    <w:rsid w:val="007E505B"/>
    <w:rsid w:val="007E6D66"/>
    <w:rsid w:val="007E7091"/>
    <w:rsid w:val="007F1BD8"/>
    <w:rsid w:val="007F532F"/>
    <w:rsid w:val="00803FAE"/>
    <w:rsid w:val="0080605F"/>
    <w:rsid w:val="00807786"/>
    <w:rsid w:val="00811FCB"/>
    <w:rsid w:val="00812192"/>
    <w:rsid w:val="008158D6"/>
    <w:rsid w:val="00817196"/>
    <w:rsid w:val="00817EDE"/>
    <w:rsid w:val="008235DB"/>
    <w:rsid w:val="008243AA"/>
    <w:rsid w:val="00824AB4"/>
    <w:rsid w:val="00824FEB"/>
    <w:rsid w:val="00825C42"/>
    <w:rsid w:val="00825D25"/>
    <w:rsid w:val="00827D6F"/>
    <w:rsid w:val="008303CF"/>
    <w:rsid w:val="0083484F"/>
    <w:rsid w:val="008376AC"/>
    <w:rsid w:val="008429E1"/>
    <w:rsid w:val="00843B5F"/>
    <w:rsid w:val="008444E8"/>
    <w:rsid w:val="00844E80"/>
    <w:rsid w:val="0084502B"/>
    <w:rsid w:val="00846FE7"/>
    <w:rsid w:val="00850CEC"/>
    <w:rsid w:val="0085500B"/>
    <w:rsid w:val="00856911"/>
    <w:rsid w:val="00861453"/>
    <w:rsid w:val="00862952"/>
    <w:rsid w:val="008677FD"/>
    <w:rsid w:val="008706D4"/>
    <w:rsid w:val="00870F8A"/>
    <w:rsid w:val="008719A4"/>
    <w:rsid w:val="00871D23"/>
    <w:rsid w:val="00874312"/>
    <w:rsid w:val="0087437C"/>
    <w:rsid w:val="00874392"/>
    <w:rsid w:val="00875CD7"/>
    <w:rsid w:val="00876B4D"/>
    <w:rsid w:val="00877F18"/>
    <w:rsid w:val="008828DB"/>
    <w:rsid w:val="0088498F"/>
    <w:rsid w:val="00886C9D"/>
    <w:rsid w:val="008930BF"/>
    <w:rsid w:val="00894A88"/>
    <w:rsid w:val="00895386"/>
    <w:rsid w:val="008A1C7A"/>
    <w:rsid w:val="008A21FF"/>
    <w:rsid w:val="008A2CE2"/>
    <w:rsid w:val="008A2E22"/>
    <w:rsid w:val="008A30AC"/>
    <w:rsid w:val="008A44B8"/>
    <w:rsid w:val="008A51A8"/>
    <w:rsid w:val="008A54C7"/>
    <w:rsid w:val="008A73B0"/>
    <w:rsid w:val="008A77D8"/>
    <w:rsid w:val="008A77DC"/>
    <w:rsid w:val="008B0483"/>
    <w:rsid w:val="008B120C"/>
    <w:rsid w:val="008B2335"/>
    <w:rsid w:val="008B51A0"/>
    <w:rsid w:val="008B592A"/>
    <w:rsid w:val="008B7510"/>
    <w:rsid w:val="008B7B5C"/>
    <w:rsid w:val="008C066F"/>
    <w:rsid w:val="008C0C99"/>
    <w:rsid w:val="008C12F3"/>
    <w:rsid w:val="008C2017"/>
    <w:rsid w:val="008C4958"/>
    <w:rsid w:val="008C4BAA"/>
    <w:rsid w:val="008C6AE8"/>
    <w:rsid w:val="008C7573"/>
    <w:rsid w:val="008D34F1"/>
    <w:rsid w:val="008D39D8"/>
    <w:rsid w:val="008D6D1A"/>
    <w:rsid w:val="008D7BEC"/>
    <w:rsid w:val="008E065E"/>
    <w:rsid w:val="008E0927"/>
    <w:rsid w:val="008E1909"/>
    <w:rsid w:val="008E54D5"/>
    <w:rsid w:val="008F12D5"/>
    <w:rsid w:val="008F1EAB"/>
    <w:rsid w:val="008F33DC"/>
    <w:rsid w:val="008F477F"/>
    <w:rsid w:val="008F52DD"/>
    <w:rsid w:val="008F580F"/>
    <w:rsid w:val="008F7B2B"/>
    <w:rsid w:val="00902350"/>
    <w:rsid w:val="009031E3"/>
    <w:rsid w:val="0090336B"/>
    <w:rsid w:val="009053AA"/>
    <w:rsid w:val="00906939"/>
    <w:rsid w:val="00907B3F"/>
    <w:rsid w:val="00907FE3"/>
    <w:rsid w:val="00910B7D"/>
    <w:rsid w:val="00911DFB"/>
    <w:rsid w:val="009139D9"/>
    <w:rsid w:val="00914AD8"/>
    <w:rsid w:val="00916079"/>
    <w:rsid w:val="009172F2"/>
    <w:rsid w:val="00917CE9"/>
    <w:rsid w:val="00920BF2"/>
    <w:rsid w:val="00922010"/>
    <w:rsid w:val="00927491"/>
    <w:rsid w:val="00931BD9"/>
    <w:rsid w:val="009368F3"/>
    <w:rsid w:val="00937F9D"/>
    <w:rsid w:val="00941636"/>
    <w:rsid w:val="009423FE"/>
    <w:rsid w:val="00943742"/>
    <w:rsid w:val="00944D7D"/>
    <w:rsid w:val="00945917"/>
    <w:rsid w:val="00945AE6"/>
    <w:rsid w:val="00945C05"/>
    <w:rsid w:val="00946945"/>
    <w:rsid w:val="00947713"/>
    <w:rsid w:val="00950DE7"/>
    <w:rsid w:val="00953920"/>
    <w:rsid w:val="00953D47"/>
    <w:rsid w:val="009546AC"/>
    <w:rsid w:val="0095681E"/>
    <w:rsid w:val="009572D4"/>
    <w:rsid w:val="00961921"/>
    <w:rsid w:val="0096430A"/>
    <w:rsid w:val="0096554B"/>
    <w:rsid w:val="0096584A"/>
    <w:rsid w:val="00965E0E"/>
    <w:rsid w:val="00966941"/>
    <w:rsid w:val="00966A62"/>
    <w:rsid w:val="00971F08"/>
    <w:rsid w:val="00974B59"/>
    <w:rsid w:val="0097603D"/>
    <w:rsid w:val="00976949"/>
    <w:rsid w:val="00977F47"/>
    <w:rsid w:val="00980477"/>
    <w:rsid w:val="009845EC"/>
    <w:rsid w:val="00985253"/>
    <w:rsid w:val="009853B3"/>
    <w:rsid w:val="0098573D"/>
    <w:rsid w:val="00990630"/>
    <w:rsid w:val="009916A8"/>
    <w:rsid w:val="00991761"/>
    <w:rsid w:val="00994DCA"/>
    <w:rsid w:val="009960EC"/>
    <w:rsid w:val="00996F8F"/>
    <w:rsid w:val="009970DD"/>
    <w:rsid w:val="009A058E"/>
    <w:rsid w:val="009A0FBA"/>
    <w:rsid w:val="009A1601"/>
    <w:rsid w:val="009A462D"/>
    <w:rsid w:val="009A5CBA"/>
    <w:rsid w:val="009B1F30"/>
    <w:rsid w:val="009B3AC2"/>
    <w:rsid w:val="009B4DF4"/>
    <w:rsid w:val="009B564E"/>
    <w:rsid w:val="009B6339"/>
    <w:rsid w:val="009B7CDE"/>
    <w:rsid w:val="009B7E87"/>
    <w:rsid w:val="009C0FC2"/>
    <w:rsid w:val="009C403E"/>
    <w:rsid w:val="009C513E"/>
    <w:rsid w:val="009C680C"/>
    <w:rsid w:val="009D06B1"/>
    <w:rsid w:val="009D4FF0"/>
    <w:rsid w:val="009D703C"/>
    <w:rsid w:val="009D718F"/>
    <w:rsid w:val="009D7800"/>
    <w:rsid w:val="009E068F"/>
    <w:rsid w:val="009E14E0"/>
    <w:rsid w:val="009E1D75"/>
    <w:rsid w:val="009E35DB"/>
    <w:rsid w:val="009E4447"/>
    <w:rsid w:val="009E47A3"/>
    <w:rsid w:val="009F08F3"/>
    <w:rsid w:val="009F0FC1"/>
    <w:rsid w:val="009F1727"/>
    <w:rsid w:val="009F18D5"/>
    <w:rsid w:val="009F1ECE"/>
    <w:rsid w:val="009F344F"/>
    <w:rsid w:val="00A0005A"/>
    <w:rsid w:val="00A01DCD"/>
    <w:rsid w:val="00A032A5"/>
    <w:rsid w:val="00A03E77"/>
    <w:rsid w:val="00A048A8"/>
    <w:rsid w:val="00A04F49"/>
    <w:rsid w:val="00A1370E"/>
    <w:rsid w:val="00A13E54"/>
    <w:rsid w:val="00A17F63"/>
    <w:rsid w:val="00A209BF"/>
    <w:rsid w:val="00A2193B"/>
    <w:rsid w:val="00A2351A"/>
    <w:rsid w:val="00A2647A"/>
    <w:rsid w:val="00A264A9"/>
    <w:rsid w:val="00A27785"/>
    <w:rsid w:val="00A30187"/>
    <w:rsid w:val="00A316EF"/>
    <w:rsid w:val="00A31B13"/>
    <w:rsid w:val="00A3448A"/>
    <w:rsid w:val="00A34F17"/>
    <w:rsid w:val="00A36297"/>
    <w:rsid w:val="00A36920"/>
    <w:rsid w:val="00A41E2B"/>
    <w:rsid w:val="00A431F7"/>
    <w:rsid w:val="00A44B42"/>
    <w:rsid w:val="00A45B74"/>
    <w:rsid w:val="00A52E1D"/>
    <w:rsid w:val="00A61499"/>
    <w:rsid w:val="00A62A77"/>
    <w:rsid w:val="00A63483"/>
    <w:rsid w:val="00A657D7"/>
    <w:rsid w:val="00A660AC"/>
    <w:rsid w:val="00A67343"/>
    <w:rsid w:val="00A67AE8"/>
    <w:rsid w:val="00A67E6C"/>
    <w:rsid w:val="00A717CB"/>
    <w:rsid w:val="00A71B99"/>
    <w:rsid w:val="00A739D0"/>
    <w:rsid w:val="00A745E1"/>
    <w:rsid w:val="00A7562C"/>
    <w:rsid w:val="00A761D4"/>
    <w:rsid w:val="00A77EC4"/>
    <w:rsid w:val="00A84637"/>
    <w:rsid w:val="00A901C5"/>
    <w:rsid w:val="00A92879"/>
    <w:rsid w:val="00A9442A"/>
    <w:rsid w:val="00A97A15"/>
    <w:rsid w:val="00AA016F"/>
    <w:rsid w:val="00AA166B"/>
    <w:rsid w:val="00AA1ED6"/>
    <w:rsid w:val="00AA51D6"/>
    <w:rsid w:val="00AA6138"/>
    <w:rsid w:val="00AB0537"/>
    <w:rsid w:val="00AB0BC8"/>
    <w:rsid w:val="00AB11CA"/>
    <w:rsid w:val="00AB14D9"/>
    <w:rsid w:val="00AB25B5"/>
    <w:rsid w:val="00AB4AB8"/>
    <w:rsid w:val="00AB655E"/>
    <w:rsid w:val="00AB6843"/>
    <w:rsid w:val="00AB751A"/>
    <w:rsid w:val="00AC007F"/>
    <w:rsid w:val="00AC02AC"/>
    <w:rsid w:val="00AC2BBD"/>
    <w:rsid w:val="00AC2ECD"/>
    <w:rsid w:val="00AC3119"/>
    <w:rsid w:val="00AC49FB"/>
    <w:rsid w:val="00AC5A10"/>
    <w:rsid w:val="00AC6542"/>
    <w:rsid w:val="00AD0AA3"/>
    <w:rsid w:val="00AD35F2"/>
    <w:rsid w:val="00AD3F94"/>
    <w:rsid w:val="00AD4636"/>
    <w:rsid w:val="00AD4A5A"/>
    <w:rsid w:val="00AE27AC"/>
    <w:rsid w:val="00AE3F52"/>
    <w:rsid w:val="00AE40E0"/>
    <w:rsid w:val="00AE4DBA"/>
    <w:rsid w:val="00AE4F07"/>
    <w:rsid w:val="00AE58F2"/>
    <w:rsid w:val="00AE6FD8"/>
    <w:rsid w:val="00AF1024"/>
    <w:rsid w:val="00AF1C5D"/>
    <w:rsid w:val="00AF42D7"/>
    <w:rsid w:val="00AF6A6C"/>
    <w:rsid w:val="00B0020C"/>
    <w:rsid w:val="00B006FE"/>
    <w:rsid w:val="00B007CB"/>
    <w:rsid w:val="00B02AA9"/>
    <w:rsid w:val="00B02FA3"/>
    <w:rsid w:val="00B05084"/>
    <w:rsid w:val="00B105FB"/>
    <w:rsid w:val="00B11254"/>
    <w:rsid w:val="00B122D7"/>
    <w:rsid w:val="00B157F9"/>
    <w:rsid w:val="00B16771"/>
    <w:rsid w:val="00B167F1"/>
    <w:rsid w:val="00B20256"/>
    <w:rsid w:val="00B20D09"/>
    <w:rsid w:val="00B21437"/>
    <w:rsid w:val="00B21C94"/>
    <w:rsid w:val="00B22216"/>
    <w:rsid w:val="00B23489"/>
    <w:rsid w:val="00B259DE"/>
    <w:rsid w:val="00B2763F"/>
    <w:rsid w:val="00B27AAC"/>
    <w:rsid w:val="00B30929"/>
    <w:rsid w:val="00B37257"/>
    <w:rsid w:val="00B372AA"/>
    <w:rsid w:val="00B40445"/>
    <w:rsid w:val="00B41888"/>
    <w:rsid w:val="00B41E0C"/>
    <w:rsid w:val="00B42BDB"/>
    <w:rsid w:val="00B45A52"/>
    <w:rsid w:val="00B46175"/>
    <w:rsid w:val="00B46DAC"/>
    <w:rsid w:val="00B5453C"/>
    <w:rsid w:val="00B62AAA"/>
    <w:rsid w:val="00B63AD5"/>
    <w:rsid w:val="00B64B84"/>
    <w:rsid w:val="00B65693"/>
    <w:rsid w:val="00B664C7"/>
    <w:rsid w:val="00B71DF3"/>
    <w:rsid w:val="00B71FD8"/>
    <w:rsid w:val="00B739F6"/>
    <w:rsid w:val="00B7469A"/>
    <w:rsid w:val="00B80B76"/>
    <w:rsid w:val="00B81A6C"/>
    <w:rsid w:val="00B81CCD"/>
    <w:rsid w:val="00B83993"/>
    <w:rsid w:val="00B85DE5"/>
    <w:rsid w:val="00B90F73"/>
    <w:rsid w:val="00B93B59"/>
    <w:rsid w:val="00B9406A"/>
    <w:rsid w:val="00B95636"/>
    <w:rsid w:val="00BA2280"/>
    <w:rsid w:val="00BA2A08"/>
    <w:rsid w:val="00BA4FE8"/>
    <w:rsid w:val="00BA56D2"/>
    <w:rsid w:val="00BA76E0"/>
    <w:rsid w:val="00BB0A1A"/>
    <w:rsid w:val="00BB2A25"/>
    <w:rsid w:val="00BB3566"/>
    <w:rsid w:val="00BB4FF7"/>
    <w:rsid w:val="00BB51E9"/>
    <w:rsid w:val="00BC0FDC"/>
    <w:rsid w:val="00BC3053"/>
    <w:rsid w:val="00BC4D2E"/>
    <w:rsid w:val="00BC61E1"/>
    <w:rsid w:val="00BC756F"/>
    <w:rsid w:val="00BD4748"/>
    <w:rsid w:val="00BD48AC"/>
    <w:rsid w:val="00BD5F1A"/>
    <w:rsid w:val="00BE1234"/>
    <w:rsid w:val="00BE14E3"/>
    <w:rsid w:val="00BE2FA6"/>
    <w:rsid w:val="00BE333F"/>
    <w:rsid w:val="00BE3924"/>
    <w:rsid w:val="00BE7406"/>
    <w:rsid w:val="00BE7603"/>
    <w:rsid w:val="00BF01EF"/>
    <w:rsid w:val="00BF0F2F"/>
    <w:rsid w:val="00BF3279"/>
    <w:rsid w:val="00BF32D8"/>
    <w:rsid w:val="00BF4F16"/>
    <w:rsid w:val="00BF74C7"/>
    <w:rsid w:val="00BF7E2F"/>
    <w:rsid w:val="00C015F1"/>
    <w:rsid w:val="00C01F33"/>
    <w:rsid w:val="00C02CC6"/>
    <w:rsid w:val="00C02E03"/>
    <w:rsid w:val="00C03D82"/>
    <w:rsid w:val="00C040F7"/>
    <w:rsid w:val="00C041B0"/>
    <w:rsid w:val="00C044AB"/>
    <w:rsid w:val="00C05706"/>
    <w:rsid w:val="00C07377"/>
    <w:rsid w:val="00C10478"/>
    <w:rsid w:val="00C12107"/>
    <w:rsid w:val="00C12596"/>
    <w:rsid w:val="00C14D4B"/>
    <w:rsid w:val="00C154BB"/>
    <w:rsid w:val="00C15684"/>
    <w:rsid w:val="00C17566"/>
    <w:rsid w:val="00C21B6C"/>
    <w:rsid w:val="00C2628A"/>
    <w:rsid w:val="00C26FAA"/>
    <w:rsid w:val="00C279B5"/>
    <w:rsid w:val="00C27C45"/>
    <w:rsid w:val="00C30D1E"/>
    <w:rsid w:val="00C333D3"/>
    <w:rsid w:val="00C3719D"/>
    <w:rsid w:val="00C5109E"/>
    <w:rsid w:val="00C54995"/>
    <w:rsid w:val="00C54D41"/>
    <w:rsid w:val="00C60783"/>
    <w:rsid w:val="00C63B84"/>
    <w:rsid w:val="00C64672"/>
    <w:rsid w:val="00C70697"/>
    <w:rsid w:val="00C72EF4"/>
    <w:rsid w:val="00C7563B"/>
    <w:rsid w:val="00C75D2F"/>
    <w:rsid w:val="00C767BE"/>
    <w:rsid w:val="00C76963"/>
    <w:rsid w:val="00C76E3C"/>
    <w:rsid w:val="00C81568"/>
    <w:rsid w:val="00C9027A"/>
    <w:rsid w:val="00C9068E"/>
    <w:rsid w:val="00C91E05"/>
    <w:rsid w:val="00C93C4B"/>
    <w:rsid w:val="00C944AB"/>
    <w:rsid w:val="00C95B40"/>
    <w:rsid w:val="00C97A6C"/>
    <w:rsid w:val="00CA1ED8"/>
    <w:rsid w:val="00CB1427"/>
    <w:rsid w:val="00CB1F63"/>
    <w:rsid w:val="00CB4DF3"/>
    <w:rsid w:val="00CB7170"/>
    <w:rsid w:val="00CC040E"/>
    <w:rsid w:val="00CC111F"/>
    <w:rsid w:val="00CC2011"/>
    <w:rsid w:val="00CC3EA0"/>
    <w:rsid w:val="00CC4168"/>
    <w:rsid w:val="00CC4E13"/>
    <w:rsid w:val="00CC538E"/>
    <w:rsid w:val="00CC6999"/>
    <w:rsid w:val="00CC7B45"/>
    <w:rsid w:val="00CD05DD"/>
    <w:rsid w:val="00CD1188"/>
    <w:rsid w:val="00CD2ED1"/>
    <w:rsid w:val="00CD337B"/>
    <w:rsid w:val="00CD4F10"/>
    <w:rsid w:val="00CE0424"/>
    <w:rsid w:val="00CE2D13"/>
    <w:rsid w:val="00CE7561"/>
    <w:rsid w:val="00CF1354"/>
    <w:rsid w:val="00CF29BF"/>
    <w:rsid w:val="00CF3B1F"/>
    <w:rsid w:val="00CF3BF6"/>
    <w:rsid w:val="00CF54AC"/>
    <w:rsid w:val="00CF625B"/>
    <w:rsid w:val="00CF687E"/>
    <w:rsid w:val="00D0349B"/>
    <w:rsid w:val="00D03B25"/>
    <w:rsid w:val="00D04434"/>
    <w:rsid w:val="00D046B2"/>
    <w:rsid w:val="00D10249"/>
    <w:rsid w:val="00D115C3"/>
    <w:rsid w:val="00D11897"/>
    <w:rsid w:val="00D13135"/>
    <w:rsid w:val="00D13E4E"/>
    <w:rsid w:val="00D2197C"/>
    <w:rsid w:val="00D2272E"/>
    <w:rsid w:val="00D239A7"/>
    <w:rsid w:val="00D23F47"/>
    <w:rsid w:val="00D3005B"/>
    <w:rsid w:val="00D336B0"/>
    <w:rsid w:val="00D34120"/>
    <w:rsid w:val="00D36E71"/>
    <w:rsid w:val="00D37D87"/>
    <w:rsid w:val="00D40B33"/>
    <w:rsid w:val="00D4318F"/>
    <w:rsid w:val="00D438BF"/>
    <w:rsid w:val="00D440F8"/>
    <w:rsid w:val="00D50A5F"/>
    <w:rsid w:val="00D53A1E"/>
    <w:rsid w:val="00D546FF"/>
    <w:rsid w:val="00D55AD5"/>
    <w:rsid w:val="00D576CA"/>
    <w:rsid w:val="00D60E13"/>
    <w:rsid w:val="00D61AF5"/>
    <w:rsid w:val="00D62CD5"/>
    <w:rsid w:val="00D6435F"/>
    <w:rsid w:val="00D652B5"/>
    <w:rsid w:val="00D66155"/>
    <w:rsid w:val="00D708B0"/>
    <w:rsid w:val="00D719AC"/>
    <w:rsid w:val="00D77568"/>
    <w:rsid w:val="00D77B1D"/>
    <w:rsid w:val="00D8021F"/>
    <w:rsid w:val="00D80383"/>
    <w:rsid w:val="00D823C6"/>
    <w:rsid w:val="00D86CA3"/>
    <w:rsid w:val="00D871CE"/>
    <w:rsid w:val="00D9196D"/>
    <w:rsid w:val="00D92982"/>
    <w:rsid w:val="00D967E7"/>
    <w:rsid w:val="00DA23BC"/>
    <w:rsid w:val="00DA305E"/>
    <w:rsid w:val="00DA5007"/>
    <w:rsid w:val="00DA5417"/>
    <w:rsid w:val="00DA56E8"/>
    <w:rsid w:val="00DB0A9F"/>
    <w:rsid w:val="00DB2768"/>
    <w:rsid w:val="00DB377D"/>
    <w:rsid w:val="00DB69F0"/>
    <w:rsid w:val="00DC0584"/>
    <w:rsid w:val="00DC2D36"/>
    <w:rsid w:val="00DC3C4A"/>
    <w:rsid w:val="00DC53EF"/>
    <w:rsid w:val="00DC5BFA"/>
    <w:rsid w:val="00DD306E"/>
    <w:rsid w:val="00DD7CB9"/>
    <w:rsid w:val="00DE5608"/>
    <w:rsid w:val="00DE58D0"/>
    <w:rsid w:val="00DE5DB2"/>
    <w:rsid w:val="00DE654F"/>
    <w:rsid w:val="00DF0B6E"/>
    <w:rsid w:val="00DF15E0"/>
    <w:rsid w:val="00DF1DD9"/>
    <w:rsid w:val="00DF2E02"/>
    <w:rsid w:val="00DF37A0"/>
    <w:rsid w:val="00DF571C"/>
    <w:rsid w:val="00E014C4"/>
    <w:rsid w:val="00E02AC4"/>
    <w:rsid w:val="00E05206"/>
    <w:rsid w:val="00E07ADF"/>
    <w:rsid w:val="00E10584"/>
    <w:rsid w:val="00E110E7"/>
    <w:rsid w:val="00E11B20"/>
    <w:rsid w:val="00E12386"/>
    <w:rsid w:val="00E1398A"/>
    <w:rsid w:val="00E1443E"/>
    <w:rsid w:val="00E1674C"/>
    <w:rsid w:val="00E17FA2"/>
    <w:rsid w:val="00E2216A"/>
    <w:rsid w:val="00E22330"/>
    <w:rsid w:val="00E266E2"/>
    <w:rsid w:val="00E30B5A"/>
    <w:rsid w:val="00E3123D"/>
    <w:rsid w:val="00E31461"/>
    <w:rsid w:val="00E31D43"/>
    <w:rsid w:val="00E32608"/>
    <w:rsid w:val="00E34188"/>
    <w:rsid w:val="00E345CD"/>
    <w:rsid w:val="00E34B6E"/>
    <w:rsid w:val="00E35559"/>
    <w:rsid w:val="00E3723A"/>
    <w:rsid w:val="00E37301"/>
    <w:rsid w:val="00E37860"/>
    <w:rsid w:val="00E40836"/>
    <w:rsid w:val="00E41A40"/>
    <w:rsid w:val="00E431C7"/>
    <w:rsid w:val="00E43273"/>
    <w:rsid w:val="00E446F1"/>
    <w:rsid w:val="00E46886"/>
    <w:rsid w:val="00E47AEF"/>
    <w:rsid w:val="00E523B1"/>
    <w:rsid w:val="00E53B75"/>
    <w:rsid w:val="00E54E3B"/>
    <w:rsid w:val="00E55D4D"/>
    <w:rsid w:val="00E5675F"/>
    <w:rsid w:val="00E57565"/>
    <w:rsid w:val="00E62563"/>
    <w:rsid w:val="00E63838"/>
    <w:rsid w:val="00E64434"/>
    <w:rsid w:val="00E67C51"/>
    <w:rsid w:val="00E71B4F"/>
    <w:rsid w:val="00E72EFC"/>
    <w:rsid w:val="00E758EC"/>
    <w:rsid w:val="00E8234C"/>
    <w:rsid w:val="00E83AA9"/>
    <w:rsid w:val="00E85928"/>
    <w:rsid w:val="00E86C35"/>
    <w:rsid w:val="00E87822"/>
    <w:rsid w:val="00E87FDB"/>
    <w:rsid w:val="00E9018C"/>
    <w:rsid w:val="00E90395"/>
    <w:rsid w:val="00E90E49"/>
    <w:rsid w:val="00E917F9"/>
    <w:rsid w:val="00E9291C"/>
    <w:rsid w:val="00E93FFE"/>
    <w:rsid w:val="00E94F8A"/>
    <w:rsid w:val="00EA7A41"/>
    <w:rsid w:val="00EB077B"/>
    <w:rsid w:val="00EB4EA2"/>
    <w:rsid w:val="00EC092B"/>
    <w:rsid w:val="00EC27C6"/>
    <w:rsid w:val="00EC3C08"/>
    <w:rsid w:val="00EC4207"/>
    <w:rsid w:val="00EC5653"/>
    <w:rsid w:val="00EC60B5"/>
    <w:rsid w:val="00EC71CE"/>
    <w:rsid w:val="00ED1006"/>
    <w:rsid w:val="00ED39A5"/>
    <w:rsid w:val="00ED72B3"/>
    <w:rsid w:val="00EE2A65"/>
    <w:rsid w:val="00EE746B"/>
    <w:rsid w:val="00EF18FE"/>
    <w:rsid w:val="00EF4E11"/>
    <w:rsid w:val="00EF55AE"/>
    <w:rsid w:val="00EF5787"/>
    <w:rsid w:val="00EF60D0"/>
    <w:rsid w:val="00F012CC"/>
    <w:rsid w:val="00F0528D"/>
    <w:rsid w:val="00F056BF"/>
    <w:rsid w:val="00F05D23"/>
    <w:rsid w:val="00F06C67"/>
    <w:rsid w:val="00F06DFD"/>
    <w:rsid w:val="00F071D1"/>
    <w:rsid w:val="00F07533"/>
    <w:rsid w:val="00F10629"/>
    <w:rsid w:val="00F15FA5"/>
    <w:rsid w:val="00F168F4"/>
    <w:rsid w:val="00F209B7"/>
    <w:rsid w:val="00F229C3"/>
    <w:rsid w:val="00F2376F"/>
    <w:rsid w:val="00F237D6"/>
    <w:rsid w:val="00F243D8"/>
    <w:rsid w:val="00F25300"/>
    <w:rsid w:val="00F27434"/>
    <w:rsid w:val="00F30828"/>
    <w:rsid w:val="00F313D6"/>
    <w:rsid w:val="00F31750"/>
    <w:rsid w:val="00F40F0C"/>
    <w:rsid w:val="00F4766C"/>
    <w:rsid w:val="00F5001E"/>
    <w:rsid w:val="00F507D1"/>
    <w:rsid w:val="00F519CE"/>
    <w:rsid w:val="00F51ADA"/>
    <w:rsid w:val="00F537C5"/>
    <w:rsid w:val="00F5504E"/>
    <w:rsid w:val="00F57F42"/>
    <w:rsid w:val="00F607C5"/>
    <w:rsid w:val="00F60DEA"/>
    <w:rsid w:val="00F613CC"/>
    <w:rsid w:val="00F6302A"/>
    <w:rsid w:val="00F64C2B"/>
    <w:rsid w:val="00F651BE"/>
    <w:rsid w:val="00F658FF"/>
    <w:rsid w:val="00F664FD"/>
    <w:rsid w:val="00F6753C"/>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5FD"/>
    <w:rsid w:val="00F96985"/>
    <w:rsid w:val="00F977C4"/>
    <w:rsid w:val="00F97838"/>
    <w:rsid w:val="00F97BD0"/>
    <w:rsid w:val="00FA2BB3"/>
    <w:rsid w:val="00FA3655"/>
    <w:rsid w:val="00FB4C80"/>
    <w:rsid w:val="00FB6304"/>
    <w:rsid w:val="00FB6A6A"/>
    <w:rsid w:val="00FB6B2F"/>
    <w:rsid w:val="00FC235E"/>
    <w:rsid w:val="00FC4AD0"/>
    <w:rsid w:val="00FC7429"/>
    <w:rsid w:val="00FD07F6"/>
    <w:rsid w:val="00FD0B01"/>
    <w:rsid w:val="00FD1EC8"/>
    <w:rsid w:val="00FD3FB3"/>
    <w:rsid w:val="00FD4499"/>
    <w:rsid w:val="00FD47ED"/>
    <w:rsid w:val="00FD74DB"/>
    <w:rsid w:val="00FD7660"/>
    <w:rsid w:val="00FD77EC"/>
    <w:rsid w:val="00FE0655"/>
    <w:rsid w:val="00FE2365"/>
    <w:rsid w:val="00FE4C7B"/>
    <w:rsid w:val="00FE7336"/>
    <w:rsid w:val="00FE787C"/>
    <w:rsid w:val="00FF0E7C"/>
    <w:rsid w:val="00FF45A5"/>
    <w:rsid w:val="00FF5C91"/>
    <w:rsid w:val="00FF7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747F2E9F-11E2-486C-8AD7-F9B8CC26B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3E0EE8"/>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98573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573D"/>
    <w:rPr>
      <w:rFonts w:ascii="Arial" w:eastAsia="MS Mincho" w:hAnsi="Arial"/>
      <w:szCs w:val="24"/>
      <w:lang w:val="en-GB" w:eastAsia="en-GB"/>
    </w:rPr>
  </w:style>
  <w:style w:type="table" w:styleId="TableGrid">
    <w:name w:val="Table Grid"/>
    <w:basedOn w:val="TableNormal"/>
    <w:rsid w:val="00EF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2E02"/>
    <w:rPr>
      <w:rFonts w:ascii="Arial" w:hAnsi="Arial"/>
      <w:lang w:val="en-GB"/>
    </w:rPr>
  </w:style>
  <w:style w:type="paragraph" w:styleId="HTMLPreformatted">
    <w:name w:val="HTML Preformatted"/>
    <w:basedOn w:val="Normal"/>
    <w:link w:val="HTMLPreformattedChar"/>
    <w:semiHidden/>
    <w:unhideWhenUsed/>
    <w:rsid w:val="00C63B84"/>
    <w:pPr>
      <w:spacing w:after="0"/>
    </w:pPr>
    <w:rPr>
      <w:rFonts w:ascii="Consolas" w:hAnsi="Consolas" w:cs="Consolas"/>
    </w:rPr>
  </w:style>
  <w:style w:type="character" w:customStyle="1" w:styleId="HTMLPreformattedChar">
    <w:name w:val="HTML Preformatted Char"/>
    <w:basedOn w:val="DefaultParagraphFont"/>
    <w:link w:val="HTMLPreformatted"/>
    <w:semiHidden/>
    <w:rsid w:val="00C63B84"/>
    <w:rPr>
      <w:rFonts w:ascii="Consolas" w:hAnsi="Consolas" w:cs="Consolas"/>
      <w:lang w:val="en-GB"/>
    </w:rPr>
  </w:style>
  <w:style w:type="paragraph" w:customStyle="1" w:styleId="PL">
    <w:name w:val="PL"/>
    <w:link w:val="PLChar"/>
    <w:rsid w:val="00F5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F57F42"/>
    <w:rPr>
      <w:rFonts w:ascii="Courier New" w:hAnsi="Courier New"/>
      <w:noProof/>
      <w:sz w:val="16"/>
      <w:lang w:val="en-GB" w:eastAsia="de-DE"/>
    </w:rPr>
  </w:style>
  <w:style w:type="character" w:customStyle="1" w:styleId="TALCar">
    <w:name w:val="TAL Car"/>
    <w:link w:val="TAL"/>
    <w:rsid w:val="005C38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40901">
      <w:bodyDiv w:val="1"/>
      <w:marLeft w:val="0"/>
      <w:marRight w:val="0"/>
      <w:marTop w:val="0"/>
      <w:marBottom w:val="0"/>
      <w:divBdr>
        <w:top w:val="none" w:sz="0" w:space="0" w:color="auto"/>
        <w:left w:val="none" w:sz="0" w:space="0" w:color="auto"/>
        <w:bottom w:val="none" w:sz="0" w:space="0" w:color="auto"/>
        <w:right w:val="none" w:sz="0" w:space="0" w:color="auto"/>
      </w:divBdr>
    </w:div>
    <w:div w:id="673923010">
      <w:bodyDiv w:val="1"/>
      <w:marLeft w:val="0"/>
      <w:marRight w:val="0"/>
      <w:marTop w:val="0"/>
      <w:marBottom w:val="0"/>
      <w:divBdr>
        <w:top w:val="none" w:sz="0" w:space="0" w:color="auto"/>
        <w:left w:val="none" w:sz="0" w:space="0" w:color="auto"/>
        <w:bottom w:val="none" w:sz="0" w:space="0" w:color="auto"/>
        <w:right w:val="none" w:sz="0" w:space="0" w:color="auto"/>
      </w:divBdr>
    </w:div>
    <w:div w:id="1002929054">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5NUHHDQN7SK2-1-116849</_dlc_DocId>
    <TaxCatchAll xmlns="08b2df90-05d3-4030-90d4-c9feeb4a1cd9">
      <Value>10</Value>
      <Value>9</Value>
      <Value>8</Value>
      <Value>3</Value>
      <Value>1</Value>
    </TaxCatchAll>
    <_dlc_DocIdUrl xmlns="08b2df90-05d3-4030-90d4-c9feeb4a1cd9">
      <Url>https://ericoll.internal.ericsson.com/sites/STAR/_layouts/DocIdRedir.aspx?ID=5NUHHDQN7SK2-1-116849</Url>
      <Description>5NUHHDQN7SK2-1-116849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F17C-FC31-4E1E-B398-8A6DFEAC7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31365-89DA-48DE-9C0C-F7CE489EAF7D}">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DFFF4EC6-D98F-4A56-A025-B74AD80A7DCF}">
  <ds:schemaRefs>
    <ds:schemaRef ds:uri="http://schemas.microsoft.com/sharepoint/events"/>
  </ds:schemaRefs>
</ds:datastoreItem>
</file>

<file path=customXml/itemProps4.xml><?xml version="1.0" encoding="utf-8"?>
<ds:datastoreItem xmlns:ds="http://schemas.openxmlformats.org/officeDocument/2006/customXml" ds:itemID="{852D5681-ABEF-4F74-8C3B-A036118DA5D0}">
  <ds:schemaRefs>
    <ds:schemaRef ds:uri="http://schemas.microsoft.com/sharepoint/v3/contenttype/forms"/>
  </ds:schemaRefs>
</ds:datastoreItem>
</file>

<file path=customXml/itemProps5.xml><?xml version="1.0" encoding="utf-8"?>
<ds:datastoreItem xmlns:ds="http://schemas.openxmlformats.org/officeDocument/2006/customXml" ds:itemID="{4D4CA781-62DE-4B80-8949-98E0CAA6F668}">
  <ds:schemaRefs>
    <ds:schemaRef ds:uri="Microsoft.SharePoint.Taxonomy.ContentTypeSync"/>
  </ds:schemaRefs>
</ds:datastoreItem>
</file>

<file path=customXml/itemProps6.xml><?xml version="1.0" encoding="utf-8"?>
<ds:datastoreItem xmlns:ds="http://schemas.openxmlformats.org/officeDocument/2006/customXml" ds:itemID="{7353F914-369A-4F06-9EEB-17BEC74F6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TotalTime>
  <Pages>7</Pages>
  <Words>3460</Words>
  <Characters>18342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83</cp:revision>
  <cp:lastPrinted>2008-01-31T06:09:00Z</cp:lastPrinted>
  <dcterms:created xsi:type="dcterms:W3CDTF">2017-04-24T06:53:00Z</dcterms:created>
  <dcterms:modified xsi:type="dcterms:W3CDTF">2017-05-05T23:14:00Z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2016-10-20T22:00:00Z</vt:filetime>
  </property>
  <property fmtid="{D5CDD505-2E9C-101B-9397-08002B2CF9AE}" pid="3" name="_dlc_DocIdItemGuid">
    <vt:lpwstr>d907951a-bab1-43d6-9f75-f6abc4087f18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